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30AF3" w14:textId="444DA16A" w:rsidR="002D520C" w:rsidRPr="002D520C" w:rsidRDefault="002D520C" w:rsidP="002D520C">
      <w:pPr>
        <w:pStyle w:val="a4"/>
        <w:spacing w:before="100" w:beforeAutospacing="1" w:after="100" w:afterAutospacing="1"/>
        <w:ind w:left="602" w:hanging="602"/>
        <w:rPr>
          <w:rFonts w:ascii="宋体" w:eastAsia="宋体" w:hAnsi="宋体"/>
          <w:sz w:val="30"/>
          <w:szCs w:val="30"/>
        </w:rPr>
      </w:pPr>
      <w:r w:rsidRPr="002D520C">
        <w:rPr>
          <w:rFonts w:ascii="宋体" w:eastAsia="宋体" w:hAnsi="宋体" w:hint="eastAsia"/>
          <w:sz w:val="30"/>
          <w:szCs w:val="30"/>
        </w:rPr>
        <w:t>远鉴在线考试考生操作手册</w:t>
      </w:r>
      <w:r w:rsidRPr="002D520C">
        <w:rPr>
          <w:rFonts w:ascii="宋体" w:eastAsia="宋体" w:hAnsi="宋体" w:hint="eastAsia"/>
          <w:sz w:val="30"/>
          <w:szCs w:val="30"/>
        </w:rPr>
        <w:t>（三四</w:t>
      </w:r>
      <w:r w:rsidR="00D772B1">
        <w:rPr>
          <w:rFonts w:ascii="宋体" w:eastAsia="宋体" w:hAnsi="宋体" w:hint="eastAsia"/>
          <w:sz w:val="30"/>
          <w:szCs w:val="30"/>
        </w:rPr>
        <w:t>五</w:t>
      </w:r>
      <w:r w:rsidRPr="002D520C">
        <w:rPr>
          <w:rFonts w:ascii="宋体" w:eastAsia="宋体" w:hAnsi="宋体" w:hint="eastAsia"/>
          <w:sz w:val="30"/>
          <w:szCs w:val="30"/>
        </w:rPr>
        <w:t>级）</w:t>
      </w:r>
    </w:p>
    <w:p w14:paraId="2F97BF88" w14:textId="77777777" w:rsidR="002D520C" w:rsidRPr="002D520C" w:rsidRDefault="002D520C" w:rsidP="002D520C">
      <w:pPr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本次考试为在线考试形式，考生需自行准备符合要求的考试设备、监控设备和考试场所。以下就如何下载安装远鉴客户端、在线考试操作流程、以及如何搭建监控环境等具体操作进行说明。</w:t>
      </w:r>
    </w:p>
    <w:p w14:paraId="6B9B812C" w14:textId="2A6CD25C" w:rsidR="002D520C" w:rsidRPr="002D520C" w:rsidRDefault="002D520C" w:rsidP="002D520C">
      <w:pPr>
        <w:pStyle w:val="1"/>
        <w:numPr>
          <w:ilvl w:val="0"/>
          <w:numId w:val="0"/>
        </w:num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/>
          <w:sz w:val="24"/>
          <w:szCs w:val="24"/>
        </w:rPr>
        <w:t>.</w:t>
      </w:r>
      <w:r w:rsidRPr="002D520C">
        <w:rPr>
          <w:rFonts w:ascii="仿宋" w:eastAsia="仿宋" w:hAnsi="仿宋" w:hint="eastAsia"/>
          <w:sz w:val="24"/>
          <w:szCs w:val="24"/>
        </w:rPr>
        <w:t>考试环境及其考试设备准备</w:t>
      </w:r>
    </w:p>
    <w:p w14:paraId="47B771BD" w14:textId="77777777" w:rsidR="002D520C" w:rsidRPr="002D520C" w:rsidRDefault="002D520C" w:rsidP="002D520C">
      <w:pPr>
        <w:ind w:left="480" w:hanging="480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考生需自行准备符合以下要求的考试设备和考试环境。</w:t>
      </w:r>
    </w:p>
    <w:p w14:paraId="63934A22" w14:textId="77777777" w:rsidR="002D520C" w:rsidRPr="002D520C" w:rsidRDefault="002D520C" w:rsidP="002D520C">
      <w:pPr>
        <w:pStyle w:val="2"/>
        <w:numPr>
          <w:ilvl w:val="1"/>
          <w:numId w:val="3"/>
        </w:numPr>
        <w:spacing w:after="156"/>
        <w:ind w:left="641" w:hanging="641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考试环境的要求</w:t>
      </w:r>
    </w:p>
    <w:p w14:paraId="248FD877" w14:textId="77777777" w:rsidR="002D520C" w:rsidRPr="002D520C" w:rsidRDefault="002D520C" w:rsidP="002D520C">
      <w:pPr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考生应选择安静、光线充足、独立的室内空间参加考试。</w:t>
      </w:r>
    </w:p>
    <w:p w14:paraId="24168053" w14:textId="77777777" w:rsidR="002D520C" w:rsidRDefault="002D520C" w:rsidP="002D520C">
      <w:pPr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考试全过程严格禁止无关人员出入考试场所。</w:t>
      </w:r>
    </w:p>
    <w:p w14:paraId="0DA6E81E" w14:textId="489F5897" w:rsidR="002D520C" w:rsidRPr="002D520C" w:rsidRDefault="002D520C" w:rsidP="002D520C">
      <w:pPr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禁止</w:t>
      </w:r>
      <w:r w:rsidRPr="002D520C">
        <w:rPr>
          <w:rFonts w:ascii="仿宋" w:eastAsia="仿宋" w:hAnsi="仿宋" w:hint="eastAsia"/>
          <w:sz w:val="24"/>
          <w:szCs w:val="24"/>
        </w:rPr>
        <w:t>在公共场所（如公共教室、图书馆、咖啡馆、敞开式的办公室、交通工具内等）考试。</w:t>
      </w:r>
    </w:p>
    <w:p w14:paraId="5723841D" w14:textId="77777777" w:rsidR="002D520C" w:rsidRPr="002D520C" w:rsidRDefault="002D520C" w:rsidP="002D520C">
      <w:pPr>
        <w:pStyle w:val="a6"/>
        <w:ind w:left="420" w:right="420" w:firstLineChars="0" w:firstLine="0"/>
        <w:rPr>
          <w:rFonts w:ascii="仿宋" w:eastAsia="仿宋" w:hAnsi="仿宋"/>
          <w:sz w:val="24"/>
          <w:szCs w:val="24"/>
        </w:rPr>
      </w:pPr>
    </w:p>
    <w:p w14:paraId="089035BD" w14:textId="77777777" w:rsidR="002D520C" w:rsidRPr="002D520C" w:rsidRDefault="002D520C" w:rsidP="002D520C">
      <w:pPr>
        <w:pStyle w:val="2"/>
        <w:numPr>
          <w:ilvl w:val="1"/>
          <w:numId w:val="3"/>
        </w:numPr>
        <w:spacing w:after="156"/>
        <w:ind w:left="641" w:hanging="641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考试设备要求</w:t>
      </w:r>
    </w:p>
    <w:p w14:paraId="1F6A480A" w14:textId="0E45B4CA" w:rsidR="002D520C" w:rsidRPr="002D520C" w:rsidRDefault="002D520C" w:rsidP="002D520C">
      <w:pPr>
        <w:ind w:left="480" w:hanging="480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考试时应准备符合要求的以下设备，</w:t>
      </w:r>
    </w:p>
    <w:p w14:paraId="4B5A59D6" w14:textId="31D82135" w:rsidR="002D520C" w:rsidRPr="002D520C" w:rsidRDefault="002D520C" w:rsidP="002D520C">
      <w:pPr>
        <w:pStyle w:val="a6"/>
        <w:numPr>
          <w:ilvl w:val="0"/>
          <w:numId w:val="4"/>
        </w:numPr>
        <w:ind w:leftChars="200" w:rightChars="200" w:right="420" w:firstLineChars="0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一台用于考试的电脑（台式机</w:t>
      </w:r>
      <w:r>
        <w:rPr>
          <w:rFonts w:ascii="仿宋" w:eastAsia="仿宋" w:hAnsi="仿宋" w:hint="eastAsia"/>
          <w:sz w:val="24"/>
          <w:szCs w:val="24"/>
        </w:rPr>
        <w:t>需自备摄像头</w:t>
      </w:r>
      <w:r w:rsidRPr="002D520C">
        <w:rPr>
          <w:rFonts w:ascii="仿宋" w:eastAsia="仿宋" w:hAnsi="仿宋" w:hint="eastAsia"/>
          <w:sz w:val="24"/>
          <w:szCs w:val="24"/>
        </w:rPr>
        <w:t xml:space="preserve">或笔记本电脑）               </w:t>
      </w:r>
    </w:p>
    <w:p w14:paraId="6435350A" w14:textId="77777777" w:rsidR="002D520C" w:rsidRPr="002D520C" w:rsidRDefault="002D520C" w:rsidP="002D520C">
      <w:pPr>
        <w:pStyle w:val="a6"/>
        <w:numPr>
          <w:ilvl w:val="0"/>
          <w:numId w:val="4"/>
        </w:numPr>
        <w:ind w:leftChars="200" w:rightChars="200" w:right="420" w:firstLineChars="0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键盘、鼠标</w:t>
      </w:r>
    </w:p>
    <w:p w14:paraId="6840B9B7" w14:textId="77777777" w:rsidR="002D520C" w:rsidRPr="002D520C" w:rsidRDefault="002D520C" w:rsidP="002D520C">
      <w:pPr>
        <w:pStyle w:val="a6"/>
        <w:numPr>
          <w:ilvl w:val="0"/>
          <w:numId w:val="4"/>
        </w:numPr>
        <w:ind w:leftChars="200" w:rightChars="200" w:right="420" w:firstLineChars="0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用于副视角监控的</w:t>
      </w:r>
      <w:r w:rsidRPr="002D520C">
        <w:rPr>
          <w:rFonts w:ascii="仿宋" w:eastAsia="仿宋" w:hAnsi="仿宋" w:hint="eastAsia"/>
          <w:b/>
          <w:bCs/>
          <w:sz w:val="24"/>
          <w:szCs w:val="24"/>
        </w:rPr>
        <w:t>移动设备及支架</w:t>
      </w:r>
    </w:p>
    <w:p w14:paraId="16218FB4" w14:textId="77777777" w:rsidR="002D520C" w:rsidRPr="002D520C" w:rsidRDefault="002D520C" w:rsidP="002D520C">
      <w:pPr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BBF538B" wp14:editId="43B99F9F">
            <wp:extent cx="4753232" cy="3173208"/>
            <wp:effectExtent l="0" t="0" r="0" b="0"/>
            <wp:docPr id="1" name="图片 1" descr="图形用户界面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图示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4794" cy="32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A749" w14:textId="77777777" w:rsidR="002D520C" w:rsidRPr="002D520C" w:rsidRDefault="002D520C" w:rsidP="002D520C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 xml:space="preserve">图 </w:t>
      </w:r>
      <w:r w:rsidRPr="002D520C">
        <w:rPr>
          <w:rFonts w:ascii="仿宋" w:eastAsia="仿宋" w:hAnsi="仿宋" w:hint="eastAsia"/>
          <w:sz w:val="24"/>
          <w:szCs w:val="24"/>
        </w:rPr>
        <w:fldChar w:fldCharType="begin"/>
      </w:r>
      <w:r w:rsidRPr="002D520C">
        <w:rPr>
          <w:rFonts w:ascii="仿宋" w:eastAsia="仿宋" w:hAnsi="仿宋" w:hint="eastAsia"/>
          <w:sz w:val="24"/>
          <w:szCs w:val="24"/>
        </w:rPr>
        <w:instrText xml:space="preserve"> SEQ 图 \* ARABIC </w:instrText>
      </w:r>
      <w:r w:rsidRPr="002D520C">
        <w:rPr>
          <w:rFonts w:ascii="仿宋" w:eastAsia="仿宋" w:hAnsi="仿宋" w:hint="eastAsia"/>
          <w:sz w:val="24"/>
          <w:szCs w:val="24"/>
        </w:rPr>
        <w:fldChar w:fldCharType="separate"/>
      </w:r>
      <w:r w:rsidRPr="002D520C">
        <w:rPr>
          <w:rFonts w:ascii="仿宋" w:eastAsia="仿宋" w:hAnsi="仿宋" w:hint="eastAsia"/>
          <w:sz w:val="24"/>
          <w:szCs w:val="24"/>
        </w:rPr>
        <w:t>1</w:t>
      </w:r>
      <w:r w:rsidRPr="002D520C">
        <w:rPr>
          <w:rFonts w:ascii="仿宋" w:eastAsia="仿宋" w:hAnsi="仿宋" w:hint="eastAsia"/>
          <w:sz w:val="24"/>
          <w:szCs w:val="24"/>
        </w:rPr>
        <w:fldChar w:fldCharType="end"/>
      </w:r>
      <w:r w:rsidRPr="002D520C">
        <w:rPr>
          <w:rFonts w:ascii="仿宋" w:eastAsia="仿宋" w:hAnsi="仿宋" w:hint="eastAsia"/>
          <w:sz w:val="24"/>
          <w:szCs w:val="24"/>
        </w:rPr>
        <w:t xml:space="preserve"> 考试设备要求</w:t>
      </w:r>
    </w:p>
    <w:p w14:paraId="35286C85" w14:textId="32749F9F" w:rsidR="002D520C" w:rsidRPr="002D520C" w:rsidRDefault="002D520C" w:rsidP="002D520C">
      <w:pPr>
        <w:ind w:left="482" w:hanging="482"/>
        <w:rPr>
          <w:rFonts w:ascii="仿宋" w:eastAsia="仿宋" w:hAnsi="仿宋"/>
          <w:b/>
          <w:bCs/>
          <w:sz w:val="24"/>
          <w:szCs w:val="24"/>
        </w:rPr>
      </w:pPr>
      <w:r w:rsidRPr="002D520C">
        <w:rPr>
          <w:rFonts w:ascii="仿宋" w:eastAsia="仿宋" w:hAnsi="仿宋" w:hint="eastAsia"/>
          <w:b/>
          <w:bCs/>
          <w:color w:val="00B050"/>
          <w:sz w:val="24"/>
          <w:szCs w:val="24"/>
        </w:rPr>
        <w:t>请注意：</w:t>
      </w:r>
      <w:r w:rsidRPr="002D520C">
        <w:rPr>
          <w:rFonts w:ascii="仿宋" w:eastAsia="仿宋" w:hAnsi="仿宋" w:hint="eastAsia"/>
          <w:b/>
          <w:bCs/>
          <w:sz w:val="24"/>
          <w:szCs w:val="24"/>
        </w:rPr>
        <w:t>考试过程中</w:t>
      </w:r>
      <w:r>
        <w:rPr>
          <w:rFonts w:ascii="仿宋" w:eastAsia="仿宋" w:hAnsi="仿宋" w:hint="eastAsia"/>
          <w:b/>
          <w:bCs/>
          <w:sz w:val="24"/>
          <w:szCs w:val="24"/>
        </w:rPr>
        <w:t>禁止</w:t>
      </w:r>
      <w:r w:rsidRPr="002D520C">
        <w:rPr>
          <w:rFonts w:ascii="仿宋" w:eastAsia="仿宋" w:hAnsi="仿宋" w:hint="eastAsia"/>
          <w:b/>
          <w:bCs/>
          <w:sz w:val="24"/>
          <w:szCs w:val="24"/>
        </w:rPr>
        <w:t>使用额外的显示器。</w:t>
      </w:r>
    </w:p>
    <w:p w14:paraId="6AD7EB5A" w14:textId="77777777" w:rsidR="002D520C" w:rsidRPr="002D520C" w:rsidRDefault="002D520C" w:rsidP="002D520C">
      <w:pPr>
        <w:pStyle w:val="2"/>
        <w:numPr>
          <w:ilvl w:val="1"/>
          <w:numId w:val="3"/>
        </w:numPr>
        <w:spacing w:after="156"/>
        <w:ind w:left="420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用于在线考试的电脑</w:t>
      </w:r>
    </w:p>
    <w:p w14:paraId="786CCF02" w14:textId="77777777" w:rsidR="002D520C" w:rsidRPr="002D520C" w:rsidRDefault="002D520C" w:rsidP="002D520C">
      <w:pPr>
        <w:pStyle w:val="a6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cs="等线" w:hint="eastAsia"/>
          <w:b/>
          <w:bCs/>
          <w:sz w:val="24"/>
          <w:szCs w:val="24"/>
        </w:rPr>
        <w:t>台式机或笔记本电脑</w:t>
      </w:r>
      <w:r w:rsidRPr="002D520C">
        <w:rPr>
          <w:rFonts w:ascii="仿宋" w:eastAsia="仿宋" w:hAnsi="仿宋" w:cs="等线" w:hint="eastAsia"/>
          <w:sz w:val="24"/>
          <w:szCs w:val="24"/>
        </w:rPr>
        <w:t>：</w:t>
      </w:r>
    </w:p>
    <w:p w14:paraId="014E6E8D" w14:textId="77777777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 xml:space="preserve">（推荐） Microsoft Windows 7 </w:t>
      </w:r>
    </w:p>
    <w:p w14:paraId="38F3BD36" w14:textId="77777777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（推荐） Microsoft Windows 10</w:t>
      </w:r>
    </w:p>
    <w:p w14:paraId="79AE9DFA" w14:textId="77777777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lastRenderedPageBreak/>
        <w:t>macOS 10.15 及其以上</w:t>
      </w:r>
    </w:p>
    <w:p w14:paraId="3AEF7190" w14:textId="77777777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不得使用平板电脑或移动设备</w:t>
      </w:r>
    </w:p>
    <w:p w14:paraId="0EE470F7" w14:textId="77777777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考试电脑必须配备</w:t>
      </w:r>
      <w:r w:rsidRPr="002D520C">
        <w:rPr>
          <w:rFonts w:ascii="仿宋" w:eastAsia="仿宋" w:hAnsi="仿宋" w:hint="eastAsia"/>
          <w:b/>
          <w:bCs/>
          <w:sz w:val="24"/>
          <w:szCs w:val="24"/>
        </w:rPr>
        <w:t>摄像头和麦克风</w:t>
      </w:r>
      <w:r w:rsidRPr="002D520C">
        <w:rPr>
          <w:rFonts w:ascii="仿宋" w:eastAsia="仿宋" w:hAnsi="仿宋" w:hint="eastAsia"/>
          <w:sz w:val="24"/>
          <w:szCs w:val="24"/>
        </w:rPr>
        <w:t>才可以进入考试。摄像头和扬声器，内置或</w:t>
      </w:r>
      <w:proofErr w:type="gramStart"/>
      <w:r w:rsidRPr="002D520C">
        <w:rPr>
          <w:rFonts w:ascii="仿宋" w:eastAsia="仿宋" w:hAnsi="仿宋" w:hint="eastAsia"/>
          <w:sz w:val="24"/>
          <w:szCs w:val="24"/>
        </w:rPr>
        <w:t>外置均</w:t>
      </w:r>
      <w:proofErr w:type="gramEnd"/>
      <w:r w:rsidRPr="002D520C">
        <w:rPr>
          <w:rFonts w:ascii="仿宋" w:eastAsia="仿宋" w:hAnsi="仿宋" w:hint="eastAsia"/>
          <w:sz w:val="24"/>
          <w:szCs w:val="24"/>
        </w:rPr>
        <w:t>可。</w:t>
      </w:r>
    </w:p>
    <w:p w14:paraId="6CCE6A6D" w14:textId="77777777" w:rsidR="002D520C" w:rsidRPr="002D520C" w:rsidRDefault="002D520C" w:rsidP="002D520C">
      <w:pPr>
        <w:pStyle w:val="a6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cs="等线" w:hint="eastAsia"/>
          <w:b/>
          <w:bCs/>
          <w:sz w:val="24"/>
          <w:szCs w:val="24"/>
        </w:rPr>
        <w:t>摄像头：</w:t>
      </w:r>
      <w:r w:rsidRPr="002D520C">
        <w:rPr>
          <w:rFonts w:ascii="仿宋" w:eastAsia="仿宋" w:hAnsi="仿宋" w:hint="eastAsia"/>
          <w:sz w:val="24"/>
          <w:szCs w:val="24"/>
        </w:rPr>
        <w:t>内置或外置摄像头均可，用于人脸核验并作为考试的</w:t>
      </w:r>
      <w:r w:rsidRPr="002D520C">
        <w:rPr>
          <w:rFonts w:ascii="仿宋" w:eastAsia="仿宋" w:hAnsi="仿宋" w:hint="eastAsia"/>
          <w:b/>
          <w:bCs/>
          <w:sz w:val="24"/>
          <w:szCs w:val="24"/>
        </w:rPr>
        <w:t>主监控视角</w:t>
      </w:r>
      <w:r w:rsidRPr="002D520C">
        <w:rPr>
          <w:rFonts w:ascii="仿宋" w:eastAsia="仿宋" w:hAnsi="仿宋" w:hint="eastAsia"/>
          <w:sz w:val="24"/>
          <w:szCs w:val="24"/>
        </w:rPr>
        <w:t>摄像头</w:t>
      </w:r>
    </w:p>
    <w:p w14:paraId="45D5C85D" w14:textId="77777777" w:rsidR="002D520C" w:rsidRPr="002D520C" w:rsidRDefault="002D520C" w:rsidP="002D520C">
      <w:pPr>
        <w:pStyle w:val="a6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b/>
          <w:bCs/>
          <w:sz w:val="24"/>
          <w:szCs w:val="24"/>
        </w:rPr>
        <w:t>麦克风：</w:t>
      </w:r>
      <w:r w:rsidRPr="002D520C">
        <w:rPr>
          <w:rFonts w:ascii="仿宋" w:eastAsia="仿宋" w:hAnsi="仿宋" w:hint="eastAsia"/>
          <w:sz w:val="24"/>
          <w:szCs w:val="24"/>
        </w:rPr>
        <w:t>电脑</w:t>
      </w:r>
      <w:r w:rsidRPr="002D520C">
        <w:rPr>
          <w:rFonts w:ascii="仿宋" w:eastAsia="仿宋" w:hAnsi="仿宋" w:hint="eastAsia"/>
          <w:color w:val="FF0000"/>
          <w:sz w:val="24"/>
          <w:szCs w:val="24"/>
        </w:rPr>
        <w:t>必须</w:t>
      </w:r>
      <w:r w:rsidRPr="002D520C">
        <w:rPr>
          <w:rFonts w:ascii="仿宋" w:eastAsia="仿宋" w:hAnsi="仿宋" w:hint="eastAsia"/>
          <w:sz w:val="24"/>
          <w:szCs w:val="24"/>
        </w:rPr>
        <w:t>配备可用的内置或外置麦克风</w:t>
      </w:r>
    </w:p>
    <w:p w14:paraId="35747FDD" w14:textId="77777777" w:rsidR="002D520C" w:rsidRPr="002D520C" w:rsidRDefault="002D520C" w:rsidP="002D520C">
      <w:pPr>
        <w:pStyle w:val="a6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b/>
          <w:bCs/>
          <w:sz w:val="24"/>
          <w:szCs w:val="24"/>
        </w:rPr>
        <w:t>显示器：</w:t>
      </w:r>
      <w:r w:rsidRPr="002D520C">
        <w:rPr>
          <w:rFonts w:ascii="仿宋" w:eastAsia="仿宋" w:hAnsi="仿宋" w:hint="eastAsia"/>
          <w:bCs/>
          <w:sz w:val="24"/>
          <w:szCs w:val="24"/>
        </w:rPr>
        <w:t>屏幕可用分辨率至少 1200×600（如包含音视频录制题，分辨率至少 1366×768）</w:t>
      </w:r>
    </w:p>
    <w:p w14:paraId="515A0039" w14:textId="77777777" w:rsidR="002D520C" w:rsidRPr="002D520C" w:rsidRDefault="002D520C" w:rsidP="002D520C">
      <w:pPr>
        <w:pStyle w:val="a6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b/>
          <w:bCs/>
          <w:sz w:val="24"/>
          <w:szCs w:val="24"/>
        </w:rPr>
        <w:t>考试软件：</w:t>
      </w:r>
    </w:p>
    <w:p w14:paraId="04C77ABB" w14:textId="02A704D8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请在考前</w:t>
      </w:r>
      <w:r w:rsidR="00CD3427">
        <w:rPr>
          <w:rFonts w:ascii="仿宋" w:eastAsia="仿宋" w:hAnsi="仿宋" w:hint="eastAsia"/>
          <w:sz w:val="24"/>
          <w:szCs w:val="24"/>
        </w:rPr>
        <w:t>登录</w:t>
      </w:r>
      <w:r w:rsidR="00CD3427" w:rsidRPr="00CD3427">
        <w:rPr>
          <w:rFonts w:ascii="仿宋" w:eastAsia="仿宋" w:hAnsi="仿宋"/>
          <w:sz w:val="24"/>
          <w:szCs w:val="24"/>
        </w:rPr>
        <w:t>https://dl.yj.live/</w:t>
      </w:r>
      <w:r w:rsidRPr="002D520C">
        <w:rPr>
          <w:rFonts w:ascii="仿宋" w:eastAsia="仿宋" w:hAnsi="仿宋" w:hint="eastAsia"/>
          <w:sz w:val="24"/>
          <w:szCs w:val="24"/>
        </w:rPr>
        <w:t>下载最新版远鉴客户端，并完成安装</w:t>
      </w:r>
    </w:p>
    <w:p w14:paraId="73BBFA3F" w14:textId="77777777" w:rsidR="002D520C" w:rsidRPr="002D520C" w:rsidRDefault="002D520C" w:rsidP="002D520C">
      <w:pPr>
        <w:pStyle w:val="a6"/>
        <w:widowControl w:val="0"/>
        <w:adjustRightInd/>
        <w:ind w:left="845" w:right="420" w:firstLineChars="0" w:firstLine="415"/>
        <w:jc w:val="both"/>
        <w:rPr>
          <w:rFonts w:ascii="仿宋" w:eastAsia="仿宋" w:hAnsi="仿宋" w:cs="等线"/>
          <w:sz w:val="24"/>
          <w:szCs w:val="24"/>
        </w:rPr>
      </w:pPr>
      <w:r w:rsidRPr="002D520C">
        <w:rPr>
          <w:rFonts w:ascii="仿宋" w:eastAsia="仿宋" w:hAnsi="仿宋" w:cs="等线" w:hint="eastAsia"/>
          <w:b/>
          <w:bCs/>
          <w:color w:val="00B050"/>
          <w:sz w:val="24"/>
          <w:szCs w:val="24"/>
        </w:rPr>
        <w:t>请注意：远鉴客户端不支持安装在平板电脑或移动设备上</w:t>
      </w:r>
      <w:r w:rsidRPr="002D520C">
        <w:rPr>
          <w:rFonts w:ascii="仿宋" w:eastAsia="仿宋" w:hAnsi="仿宋" w:cs="等线" w:hint="eastAsia"/>
          <w:sz w:val="24"/>
          <w:szCs w:val="24"/>
        </w:rPr>
        <w:t>。</w:t>
      </w:r>
    </w:p>
    <w:p w14:paraId="0D7C4A6F" w14:textId="6354A5B3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进入考试系统前</w:t>
      </w:r>
      <w:r w:rsidR="00CD3427" w:rsidRPr="00CD3427">
        <w:rPr>
          <w:rFonts w:ascii="仿宋" w:eastAsia="仿宋" w:hAnsi="仿宋" w:hint="eastAsia"/>
          <w:b/>
          <w:bCs/>
          <w:sz w:val="24"/>
          <w:szCs w:val="24"/>
        </w:rPr>
        <w:t>必须</w:t>
      </w:r>
      <w:r w:rsidRPr="00CD3427">
        <w:rPr>
          <w:rFonts w:ascii="仿宋" w:eastAsia="仿宋" w:hAnsi="仿宋" w:hint="eastAsia"/>
          <w:b/>
          <w:bCs/>
          <w:sz w:val="24"/>
          <w:szCs w:val="24"/>
        </w:rPr>
        <w:t>关</w:t>
      </w:r>
      <w:r w:rsidRPr="002D520C">
        <w:rPr>
          <w:rFonts w:ascii="仿宋" w:eastAsia="仿宋" w:hAnsi="仿宋" w:hint="eastAsia"/>
          <w:b/>
          <w:bCs/>
          <w:sz w:val="24"/>
          <w:szCs w:val="24"/>
        </w:rPr>
        <w:t>闭电脑上与考试无关网页和软件</w:t>
      </w:r>
      <w:r w:rsidRPr="002D520C">
        <w:rPr>
          <w:rFonts w:ascii="仿宋" w:eastAsia="仿宋" w:hAnsi="仿宋" w:hint="eastAsia"/>
          <w:sz w:val="24"/>
          <w:szCs w:val="24"/>
        </w:rPr>
        <w:t>，包括杀毒软件、安全卫士、电脑管家、各类通讯软件以及音视频播放、直播软件等</w:t>
      </w:r>
    </w:p>
    <w:p w14:paraId="74404E6D" w14:textId="77777777" w:rsidR="002D520C" w:rsidRPr="002D520C" w:rsidRDefault="002D520C" w:rsidP="002D520C">
      <w:pPr>
        <w:pStyle w:val="a6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仿宋" w:eastAsia="仿宋" w:hAnsi="仿宋"/>
          <w:b/>
          <w:bCs/>
          <w:sz w:val="24"/>
          <w:szCs w:val="24"/>
        </w:rPr>
      </w:pPr>
      <w:r w:rsidRPr="002D520C">
        <w:rPr>
          <w:rFonts w:ascii="仿宋" w:eastAsia="仿宋" w:hAnsi="仿宋" w:hint="eastAsia"/>
          <w:b/>
          <w:bCs/>
          <w:sz w:val="24"/>
          <w:szCs w:val="24"/>
        </w:rPr>
        <w:t>网络：</w:t>
      </w:r>
    </w:p>
    <w:p w14:paraId="620D9E16" w14:textId="77777777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能够访问互联网的网络环境，推荐使用有线网络</w:t>
      </w:r>
    </w:p>
    <w:p w14:paraId="3F76A0D0" w14:textId="77777777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如果使用 Wi-Fi 环境，需要确保无线信号良好</w:t>
      </w:r>
    </w:p>
    <w:p w14:paraId="450417D7" w14:textId="77777777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打开常用视频网站（如优酷、</w:t>
      </w:r>
      <w:proofErr w:type="gramStart"/>
      <w:r w:rsidRPr="002D520C">
        <w:rPr>
          <w:rFonts w:ascii="仿宋" w:eastAsia="仿宋" w:hAnsi="仿宋" w:hint="eastAsia"/>
          <w:sz w:val="24"/>
          <w:szCs w:val="24"/>
        </w:rPr>
        <w:t>腾讯视频</w:t>
      </w:r>
      <w:proofErr w:type="gramEnd"/>
      <w:r w:rsidRPr="002D520C">
        <w:rPr>
          <w:rFonts w:ascii="仿宋" w:eastAsia="仿宋" w:hAnsi="仿宋" w:hint="eastAsia"/>
          <w:sz w:val="24"/>
          <w:szCs w:val="24"/>
        </w:rPr>
        <w:t>、</w:t>
      </w:r>
      <w:proofErr w:type="gramStart"/>
      <w:r w:rsidRPr="002D520C">
        <w:rPr>
          <w:rFonts w:ascii="仿宋" w:eastAsia="仿宋" w:hAnsi="仿宋" w:hint="eastAsia"/>
          <w:sz w:val="24"/>
          <w:szCs w:val="24"/>
        </w:rPr>
        <w:t>爱奇艺</w:t>
      </w:r>
      <w:proofErr w:type="gramEnd"/>
      <w:r w:rsidRPr="002D520C">
        <w:rPr>
          <w:rFonts w:ascii="仿宋" w:eastAsia="仿宋" w:hAnsi="仿宋" w:hint="eastAsia"/>
          <w:sz w:val="24"/>
          <w:szCs w:val="24"/>
        </w:rPr>
        <w:t>等）能正常播放视频</w:t>
      </w:r>
    </w:p>
    <w:p w14:paraId="4913697F" w14:textId="77777777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分散考试单台考试机，建议上行带宽：5Mbps，下行带宽：20Mbps</w:t>
      </w:r>
    </w:p>
    <w:p w14:paraId="08C3178A" w14:textId="77777777" w:rsidR="002D520C" w:rsidRPr="002D520C" w:rsidRDefault="002D520C" w:rsidP="002D520C">
      <w:pPr>
        <w:pStyle w:val="a6"/>
        <w:widowControl w:val="0"/>
        <w:numPr>
          <w:ilvl w:val="0"/>
          <w:numId w:val="5"/>
        </w:numPr>
        <w:adjustRightInd/>
        <w:spacing w:line="276" w:lineRule="auto"/>
        <w:ind w:right="420" w:firstLineChars="0"/>
        <w:jc w:val="both"/>
        <w:rPr>
          <w:rFonts w:ascii="仿宋" w:eastAsia="仿宋" w:hAnsi="仿宋"/>
          <w:bCs/>
          <w:sz w:val="24"/>
          <w:szCs w:val="24"/>
        </w:rPr>
      </w:pPr>
      <w:r w:rsidRPr="002D520C">
        <w:rPr>
          <w:rFonts w:ascii="仿宋" w:eastAsia="仿宋" w:hAnsi="仿宋" w:hint="eastAsia"/>
          <w:b/>
          <w:bCs/>
          <w:sz w:val="24"/>
          <w:szCs w:val="24"/>
        </w:rPr>
        <w:t>输入法：</w:t>
      </w:r>
      <w:r w:rsidRPr="002D520C">
        <w:rPr>
          <w:rFonts w:ascii="仿宋" w:eastAsia="仿宋" w:hAnsi="仿宋" w:hint="eastAsia"/>
          <w:bCs/>
          <w:sz w:val="24"/>
          <w:szCs w:val="24"/>
        </w:rPr>
        <w:t>微软拼音、极品输入法、谷歌输入法（或按科目需要）</w:t>
      </w:r>
    </w:p>
    <w:p w14:paraId="3F6AB9E9" w14:textId="77777777" w:rsidR="002D520C" w:rsidRPr="002D520C" w:rsidRDefault="002D520C" w:rsidP="002D520C">
      <w:pPr>
        <w:pStyle w:val="a6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仿宋" w:eastAsia="仿宋" w:hAnsi="仿宋"/>
          <w:bCs/>
          <w:sz w:val="24"/>
          <w:szCs w:val="24"/>
        </w:rPr>
      </w:pPr>
      <w:r w:rsidRPr="002D520C">
        <w:rPr>
          <w:rFonts w:ascii="仿宋" w:eastAsia="仿宋" w:hAnsi="仿宋" w:hint="eastAsia"/>
          <w:bCs/>
          <w:sz w:val="24"/>
          <w:szCs w:val="24"/>
        </w:rPr>
        <w:t>如使用笔记本电脑请保持电量充足，建议全程使用外接电源。</w:t>
      </w:r>
    </w:p>
    <w:p w14:paraId="7C6B02FF" w14:textId="77777777" w:rsidR="002D520C" w:rsidRPr="002D520C" w:rsidRDefault="002D520C" w:rsidP="002D520C">
      <w:pPr>
        <w:pStyle w:val="a6"/>
        <w:widowControl w:val="0"/>
        <w:numPr>
          <w:ilvl w:val="0"/>
          <w:numId w:val="5"/>
        </w:numPr>
        <w:adjustRightInd/>
        <w:spacing w:line="276" w:lineRule="auto"/>
        <w:ind w:firstLineChars="0"/>
        <w:jc w:val="both"/>
        <w:rPr>
          <w:rFonts w:ascii="仿宋" w:eastAsia="仿宋" w:hAnsi="仿宋"/>
          <w:bCs/>
          <w:sz w:val="24"/>
          <w:szCs w:val="24"/>
        </w:rPr>
      </w:pPr>
      <w:r w:rsidRPr="002D520C">
        <w:rPr>
          <w:rFonts w:ascii="仿宋" w:eastAsia="仿宋" w:hAnsi="仿宋" w:hint="eastAsia"/>
          <w:b/>
          <w:bCs/>
          <w:sz w:val="24"/>
          <w:szCs w:val="24"/>
        </w:rPr>
        <w:t>手机（副视角）：</w:t>
      </w:r>
      <w:proofErr w:type="gramStart"/>
      <w:r w:rsidRPr="002D520C">
        <w:rPr>
          <w:rFonts w:ascii="仿宋" w:eastAsia="仿宋" w:hAnsi="仿宋" w:hint="eastAsia"/>
          <w:bCs/>
          <w:sz w:val="24"/>
          <w:szCs w:val="24"/>
        </w:rPr>
        <w:t>安装微信</w:t>
      </w:r>
      <w:proofErr w:type="gramEnd"/>
      <w:r w:rsidRPr="002D520C">
        <w:rPr>
          <w:rFonts w:ascii="仿宋" w:eastAsia="仿宋" w:hAnsi="仿宋" w:hint="eastAsia"/>
          <w:bCs/>
          <w:sz w:val="24"/>
          <w:szCs w:val="24"/>
        </w:rPr>
        <w:t>7.0 的 Android 11及</w:t>
      </w:r>
      <w:proofErr w:type="gramStart"/>
      <w:r w:rsidRPr="002D520C">
        <w:rPr>
          <w:rFonts w:ascii="仿宋" w:eastAsia="仿宋" w:hAnsi="仿宋" w:hint="eastAsia"/>
          <w:bCs/>
          <w:sz w:val="24"/>
          <w:szCs w:val="24"/>
        </w:rPr>
        <w:t>以上安卓手机</w:t>
      </w:r>
      <w:proofErr w:type="gramEnd"/>
      <w:r w:rsidRPr="002D520C">
        <w:rPr>
          <w:rFonts w:ascii="仿宋" w:eastAsia="仿宋" w:hAnsi="仿宋" w:hint="eastAsia"/>
          <w:bCs/>
          <w:sz w:val="24"/>
          <w:szCs w:val="24"/>
        </w:rPr>
        <w:t>；或IOS 13及以上苹果手机</w:t>
      </w:r>
    </w:p>
    <w:p w14:paraId="305EEB4C" w14:textId="77777777" w:rsidR="002D520C" w:rsidRPr="002D520C" w:rsidRDefault="002D520C" w:rsidP="002D520C">
      <w:pPr>
        <w:pStyle w:val="2"/>
        <w:numPr>
          <w:ilvl w:val="1"/>
          <w:numId w:val="3"/>
        </w:numPr>
        <w:spacing w:after="156"/>
        <w:ind w:left="641" w:hanging="641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用于副视角监控的设备</w:t>
      </w:r>
    </w:p>
    <w:p w14:paraId="4475836C" w14:textId="77777777" w:rsidR="002D520C" w:rsidRPr="002D520C" w:rsidRDefault="002D520C" w:rsidP="002D520C">
      <w:pPr>
        <w:pStyle w:val="a6"/>
        <w:widowControl w:val="0"/>
        <w:numPr>
          <w:ilvl w:val="0"/>
          <w:numId w:val="5"/>
        </w:numPr>
        <w:adjustRightInd/>
        <w:spacing w:line="276" w:lineRule="auto"/>
        <w:ind w:firstLineChars="0"/>
        <w:jc w:val="both"/>
        <w:rPr>
          <w:rFonts w:ascii="仿宋" w:eastAsia="仿宋" w:hAnsi="仿宋"/>
          <w:bCs/>
          <w:sz w:val="24"/>
          <w:szCs w:val="24"/>
        </w:rPr>
      </w:pPr>
      <w:proofErr w:type="gramStart"/>
      <w:r w:rsidRPr="002D520C">
        <w:rPr>
          <w:rFonts w:ascii="仿宋" w:eastAsia="仿宋" w:hAnsi="仿宋" w:hint="eastAsia"/>
          <w:bCs/>
          <w:sz w:val="24"/>
          <w:szCs w:val="24"/>
        </w:rPr>
        <w:t>带正常</w:t>
      </w:r>
      <w:proofErr w:type="gramEnd"/>
      <w:r w:rsidRPr="002D520C">
        <w:rPr>
          <w:rFonts w:ascii="仿宋" w:eastAsia="仿宋" w:hAnsi="仿宋" w:hint="eastAsia"/>
          <w:bCs/>
          <w:sz w:val="24"/>
          <w:szCs w:val="24"/>
        </w:rPr>
        <w:t>上网功能的智能手机，必须带有可正常工作的摄像头</w:t>
      </w:r>
    </w:p>
    <w:p w14:paraId="6B3FA4A4" w14:textId="16FAB194" w:rsidR="002D520C" w:rsidRPr="002D520C" w:rsidRDefault="002D520C" w:rsidP="002D520C">
      <w:pPr>
        <w:pStyle w:val="a6"/>
        <w:widowControl w:val="0"/>
        <w:numPr>
          <w:ilvl w:val="0"/>
          <w:numId w:val="5"/>
        </w:numPr>
        <w:adjustRightInd/>
        <w:spacing w:line="276" w:lineRule="auto"/>
        <w:ind w:firstLineChars="0"/>
        <w:jc w:val="both"/>
        <w:rPr>
          <w:rFonts w:ascii="仿宋" w:eastAsia="仿宋" w:hAnsi="仿宋"/>
          <w:bCs/>
          <w:sz w:val="24"/>
          <w:szCs w:val="24"/>
        </w:rPr>
      </w:pPr>
      <w:r w:rsidRPr="002D520C">
        <w:rPr>
          <w:rFonts w:ascii="仿宋" w:eastAsia="仿宋" w:hAnsi="仿宋" w:hint="eastAsia"/>
          <w:bCs/>
          <w:sz w:val="24"/>
          <w:szCs w:val="24"/>
        </w:rPr>
        <w:t>监控设备要求</w:t>
      </w:r>
      <w:proofErr w:type="gramStart"/>
      <w:r w:rsidRPr="002D520C">
        <w:rPr>
          <w:rFonts w:ascii="仿宋" w:eastAsia="仿宋" w:hAnsi="仿宋" w:hint="eastAsia"/>
          <w:bCs/>
          <w:sz w:val="24"/>
          <w:szCs w:val="24"/>
        </w:rPr>
        <w:t>安装微信</w:t>
      </w:r>
      <w:proofErr w:type="gramEnd"/>
      <w:r w:rsidRPr="002D520C">
        <w:rPr>
          <w:rFonts w:ascii="仿宋" w:eastAsia="仿宋" w:hAnsi="仿宋" w:hint="eastAsia"/>
          <w:bCs/>
          <w:sz w:val="24"/>
          <w:szCs w:val="24"/>
        </w:rPr>
        <w:t>7.0</w:t>
      </w:r>
      <w:r w:rsidR="00CD3427">
        <w:rPr>
          <w:rFonts w:ascii="仿宋" w:eastAsia="仿宋" w:hAnsi="仿宋" w:hint="eastAsia"/>
          <w:bCs/>
          <w:sz w:val="24"/>
          <w:szCs w:val="24"/>
        </w:rPr>
        <w:t>以上版本</w:t>
      </w:r>
    </w:p>
    <w:tbl>
      <w:tblPr>
        <w:tblW w:w="5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1617"/>
        <w:gridCol w:w="2268"/>
      </w:tblGrid>
      <w:tr w:rsidR="002D520C" w:rsidRPr="002D520C" w14:paraId="1F275E9C" w14:textId="77777777" w:rsidTr="00E037BB">
        <w:trPr>
          <w:trHeight w:val="363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039C22B0" w14:textId="77777777" w:rsidR="002D520C" w:rsidRPr="002D520C" w:rsidRDefault="002D520C" w:rsidP="00E037BB">
            <w:pPr>
              <w:ind w:left="482" w:hanging="482"/>
              <w:jc w:val="center"/>
              <w:rPr>
                <w:rFonts w:ascii="仿宋" w:eastAsia="仿宋" w:hAnsi="仿宋"/>
                <w:b/>
                <w:bCs/>
                <w:color w:val="FFFFFF" w:themeColor="background1"/>
                <w:sz w:val="24"/>
                <w:szCs w:val="24"/>
              </w:rPr>
            </w:pPr>
            <w:r w:rsidRPr="002D520C">
              <w:rPr>
                <w:rFonts w:ascii="仿宋" w:eastAsia="仿宋" w:hAnsi="仿宋" w:hint="eastAsia"/>
                <w:b/>
                <w:bCs/>
                <w:color w:val="FFFFFF" w:themeColor="background1"/>
                <w:sz w:val="24"/>
                <w:szCs w:val="24"/>
              </w:rPr>
              <w:t>操作系统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17EB7E33" w14:textId="77777777" w:rsidR="002D520C" w:rsidRPr="002D520C" w:rsidRDefault="002D520C" w:rsidP="00E037BB">
            <w:pPr>
              <w:ind w:left="482" w:hanging="482"/>
              <w:jc w:val="center"/>
              <w:rPr>
                <w:rFonts w:ascii="仿宋" w:eastAsia="仿宋" w:hAnsi="仿宋"/>
                <w:b/>
                <w:bCs/>
                <w:color w:val="FFFFFF" w:themeColor="background1"/>
                <w:sz w:val="24"/>
                <w:szCs w:val="24"/>
              </w:rPr>
            </w:pPr>
            <w:r w:rsidRPr="002D520C">
              <w:rPr>
                <w:rFonts w:ascii="仿宋" w:eastAsia="仿宋" w:hAnsi="仿宋" w:hint="eastAsia"/>
                <w:b/>
                <w:bCs/>
                <w:color w:val="FFFFFF" w:themeColor="background1"/>
                <w:sz w:val="24"/>
                <w:szCs w:val="24"/>
              </w:rPr>
              <w:t>IOS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40553036" w14:textId="77777777" w:rsidR="002D520C" w:rsidRPr="002D520C" w:rsidRDefault="002D520C" w:rsidP="00E037BB">
            <w:pPr>
              <w:ind w:left="482" w:hanging="482"/>
              <w:jc w:val="center"/>
              <w:rPr>
                <w:rFonts w:ascii="仿宋" w:eastAsia="仿宋" w:hAnsi="仿宋"/>
                <w:b/>
                <w:bCs/>
                <w:color w:val="FFFFFF" w:themeColor="background1"/>
                <w:sz w:val="24"/>
                <w:szCs w:val="24"/>
              </w:rPr>
            </w:pPr>
            <w:r w:rsidRPr="002D520C">
              <w:rPr>
                <w:rFonts w:ascii="仿宋" w:eastAsia="仿宋" w:hAnsi="仿宋" w:hint="eastAsia"/>
                <w:b/>
                <w:bCs/>
                <w:color w:val="FFFFFF" w:themeColor="background1"/>
                <w:sz w:val="24"/>
                <w:szCs w:val="24"/>
              </w:rPr>
              <w:t>Android</w:t>
            </w:r>
          </w:p>
        </w:tc>
      </w:tr>
      <w:tr w:rsidR="002D520C" w:rsidRPr="002D520C" w14:paraId="4CF0FA58" w14:textId="77777777" w:rsidTr="00E037BB">
        <w:trPr>
          <w:trHeight w:val="411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44655C17" w14:textId="77777777" w:rsidR="002D520C" w:rsidRPr="002D520C" w:rsidRDefault="002D520C" w:rsidP="00E037BB">
            <w:pPr>
              <w:ind w:left="482" w:hanging="482"/>
              <w:jc w:val="center"/>
              <w:rPr>
                <w:rFonts w:ascii="仿宋" w:eastAsia="仿宋" w:hAnsi="仿宋"/>
                <w:b/>
                <w:bCs/>
                <w:color w:val="FFFFFF" w:themeColor="background1"/>
                <w:sz w:val="24"/>
                <w:szCs w:val="24"/>
              </w:rPr>
            </w:pPr>
            <w:r w:rsidRPr="002D520C">
              <w:rPr>
                <w:rFonts w:ascii="仿宋" w:eastAsia="仿宋" w:hAnsi="仿宋" w:hint="eastAsia"/>
                <w:b/>
                <w:bCs/>
                <w:color w:val="FFFFFF" w:themeColor="background1"/>
                <w:sz w:val="24"/>
                <w:szCs w:val="24"/>
              </w:rPr>
              <w:t>系统版本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8ABAE3" w14:textId="77777777" w:rsidR="002D520C" w:rsidRPr="002D520C" w:rsidRDefault="002D520C" w:rsidP="00E037BB">
            <w:pPr>
              <w:ind w:left="480" w:hanging="48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2D520C">
              <w:rPr>
                <w:rFonts w:ascii="仿宋" w:eastAsia="仿宋" w:hAnsi="仿宋" w:hint="eastAsia"/>
                <w:sz w:val="24"/>
                <w:szCs w:val="24"/>
              </w:rPr>
              <w:t>IOS 13+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30A32F" w14:textId="77777777" w:rsidR="002D520C" w:rsidRPr="002D520C" w:rsidRDefault="002D520C" w:rsidP="00E037BB">
            <w:pPr>
              <w:ind w:left="480" w:hanging="48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2D520C">
              <w:rPr>
                <w:rFonts w:ascii="仿宋" w:eastAsia="仿宋" w:hAnsi="仿宋" w:hint="eastAsia"/>
                <w:sz w:val="24"/>
                <w:szCs w:val="24"/>
              </w:rPr>
              <w:t xml:space="preserve">Android </w:t>
            </w:r>
            <w:r w:rsidRPr="002D520C">
              <w:rPr>
                <w:rFonts w:ascii="仿宋" w:eastAsia="仿宋" w:hAnsi="仿宋"/>
                <w:sz w:val="24"/>
                <w:szCs w:val="24"/>
              </w:rPr>
              <w:t>11</w:t>
            </w:r>
            <w:r w:rsidRPr="002D520C">
              <w:rPr>
                <w:rFonts w:ascii="仿宋" w:eastAsia="仿宋" w:hAnsi="仿宋" w:hint="eastAsia"/>
                <w:sz w:val="24"/>
                <w:szCs w:val="24"/>
              </w:rPr>
              <w:t>+</w:t>
            </w:r>
          </w:p>
        </w:tc>
      </w:tr>
      <w:tr w:rsidR="002D520C" w:rsidRPr="002D520C" w14:paraId="3C2E596D" w14:textId="77777777" w:rsidTr="00E037BB">
        <w:trPr>
          <w:trHeight w:val="275"/>
          <w:jc w:val="center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14:paraId="53C0EB9E" w14:textId="77777777" w:rsidR="002D520C" w:rsidRPr="002D520C" w:rsidRDefault="002D520C" w:rsidP="00E037BB">
            <w:pPr>
              <w:ind w:left="482" w:hanging="482"/>
              <w:jc w:val="center"/>
              <w:rPr>
                <w:rFonts w:ascii="仿宋" w:eastAsia="仿宋" w:hAnsi="仿宋"/>
                <w:b/>
                <w:bCs/>
                <w:color w:val="FFFFFF" w:themeColor="background1"/>
                <w:sz w:val="24"/>
                <w:szCs w:val="24"/>
              </w:rPr>
            </w:pPr>
            <w:r w:rsidRPr="002D520C">
              <w:rPr>
                <w:rFonts w:ascii="仿宋" w:eastAsia="仿宋" w:hAnsi="仿宋" w:hint="eastAsia"/>
                <w:b/>
                <w:bCs/>
                <w:color w:val="FFFFFF" w:themeColor="background1"/>
                <w:sz w:val="24"/>
                <w:szCs w:val="24"/>
              </w:rPr>
              <w:t>摄像头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1BEA96" w14:textId="77777777" w:rsidR="002D520C" w:rsidRPr="002D520C" w:rsidRDefault="002D520C" w:rsidP="00E037BB">
            <w:pPr>
              <w:ind w:left="480" w:hanging="48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2D520C">
              <w:rPr>
                <w:rFonts w:ascii="仿宋" w:eastAsia="仿宋" w:hAnsi="仿宋" w:hint="eastAsia"/>
                <w:sz w:val="24"/>
                <w:szCs w:val="24"/>
              </w:rPr>
              <w:t>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033C54" w14:textId="77777777" w:rsidR="002D520C" w:rsidRPr="002D520C" w:rsidRDefault="002D520C" w:rsidP="00E037BB">
            <w:pPr>
              <w:ind w:left="480" w:hanging="48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2D520C">
              <w:rPr>
                <w:rFonts w:ascii="仿宋" w:eastAsia="仿宋" w:hAnsi="仿宋" w:hint="eastAsia"/>
                <w:sz w:val="24"/>
                <w:szCs w:val="24"/>
              </w:rPr>
              <w:t>有</w:t>
            </w:r>
          </w:p>
        </w:tc>
      </w:tr>
    </w:tbl>
    <w:p w14:paraId="59298E8D" w14:textId="77777777" w:rsidR="002D520C" w:rsidRPr="002D520C" w:rsidRDefault="002D520C" w:rsidP="002D520C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 xml:space="preserve">表格 </w:t>
      </w:r>
      <w:r w:rsidRPr="002D520C">
        <w:rPr>
          <w:rFonts w:ascii="仿宋" w:eastAsia="仿宋" w:hAnsi="仿宋" w:hint="eastAsia"/>
          <w:sz w:val="24"/>
          <w:szCs w:val="24"/>
        </w:rPr>
        <w:fldChar w:fldCharType="begin"/>
      </w:r>
      <w:r w:rsidRPr="002D520C">
        <w:rPr>
          <w:rFonts w:ascii="仿宋" w:eastAsia="仿宋" w:hAnsi="仿宋" w:hint="eastAsia"/>
          <w:sz w:val="24"/>
          <w:szCs w:val="24"/>
        </w:rPr>
        <w:instrText xml:space="preserve"> SEQ 表格 \* ARABIC </w:instrText>
      </w:r>
      <w:r w:rsidRPr="002D520C">
        <w:rPr>
          <w:rFonts w:ascii="仿宋" w:eastAsia="仿宋" w:hAnsi="仿宋" w:hint="eastAsia"/>
          <w:sz w:val="24"/>
          <w:szCs w:val="24"/>
        </w:rPr>
        <w:fldChar w:fldCharType="separate"/>
      </w:r>
      <w:r w:rsidRPr="002D520C">
        <w:rPr>
          <w:rFonts w:ascii="仿宋" w:eastAsia="仿宋" w:hAnsi="仿宋" w:hint="eastAsia"/>
          <w:sz w:val="24"/>
          <w:szCs w:val="24"/>
        </w:rPr>
        <w:t>1</w:t>
      </w:r>
      <w:r w:rsidRPr="002D520C">
        <w:rPr>
          <w:rFonts w:ascii="仿宋" w:eastAsia="仿宋" w:hAnsi="仿宋" w:hint="eastAsia"/>
          <w:sz w:val="24"/>
          <w:szCs w:val="24"/>
        </w:rPr>
        <w:fldChar w:fldCharType="end"/>
      </w:r>
      <w:r w:rsidRPr="002D520C">
        <w:rPr>
          <w:rFonts w:ascii="仿宋" w:eastAsia="仿宋" w:hAnsi="仿宋" w:hint="eastAsia"/>
          <w:sz w:val="24"/>
          <w:szCs w:val="24"/>
        </w:rPr>
        <w:t>副视角监控设备要求</w:t>
      </w:r>
    </w:p>
    <w:p w14:paraId="2A4E9CE7" w14:textId="77777777" w:rsidR="002D520C" w:rsidRPr="002D520C" w:rsidRDefault="002D520C" w:rsidP="002D520C">
      <w:pPr>
        <w:pStyle w:val="2"/>
        <w:numPr>
          <w:ilvl w:val="1"/>
          <w:numId w:val="3"/>
        </w:numPr>
        <w:spacing w:after="156"/>
        <w:ind w:left="641" w:hanging="641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考试场所网络条件要求</w:t>
      </w:r>
    </w:p>
    <w:p w14:paraId="24E6100E" w14:textId="77777777" w:rsidR="002D520C" w:rsidRPr="002D520C" w:rsidRDefault="002D520C" w:rsidP="002D520C">
      <w:pPr>
        <w:pStyle w:val="a6"/>
        <w:widowControl w:val="0"/>
        <w:numPr>
          <w:ilvl w:val="0"/>
          <w:numId w:val="5"/>
        </w:numPr>
        <w:adjustRightInd/>
        <w:spacing w:line="276" w:lineRule="auto"/>
        <w:ind w:firstLineChars="0"/>
        <w:jc w:val="both"/>
        <w:rPr>
          <w:rFonts w:ascii="仿宋" w:eastAsia="仿宋" w:hAnsi="仿宋"/>
          <w:bCs/>
          <w:sz w:val="24"/>
          <w:szCs w:val="24"/>
        </w:rPr>
      </w:pPr>
      <w:r w:rsidRPr="002D520C">
        <w:rPr>
          <w:rFonts w:ascii="仿宋" w:eastAsia="仿宋" w:hAnsi="仿宋" w:hint="eastAsia"/>
          <w:bCs/>
          <w:sz w:val="24"/>
          <w:szCs w:val="24"/>
        </w:rPr>
        <w:t>考试场所应有稳定的网络条件，支持考试设备和监控设备同时联网。</w:t>
      </w:r>
    </w:p>
    <w:p w14:paraId="29029D2A" w14:textId="77777777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能够访问互联网的网络环境，推荐使用有线网络</w:t>
      </w:r>
    </w:p>
    <w:p w14:paraId="645410F3" w14:textId="77777777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如果使用 Wi-Fi 环境，需要确保无线信号良好</w:t>
      </w:r>
    </w:p>
    <w:p w14:paraId="081B1911" w14:textId="77777777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打开常用视频网站（如优酷、</w:t>
      </w:r>
      <w:proofErr w:type="gramStart"/>
      <w:r w:rsidRPr="002D520C">
        <w:rPr>
          <w:rFonts w:ascii="仿宋" w:eastAsia="仿宋" w:hAnsi="仿宋" w:hint="eastAsia"/>
          <w:sz w:val="24"/>
          <w:szCs w:val="24"/>
        </w:rPr>
        <w:t>腾讯视频</w:t>
      </w:r>
      <w:proofErr w:type="gramEnd"/>
      <w:r w:rsidRPr="002D520C">
        <w:rPr>
          <w:rFonts w:ascii="仿宋" w:eastAsia="仿宋" w:hAnsi="仿宋" w:hint="eastAsia"/>
          <w:sz w:val="24"/>
          <w:szCs w:val="24"/>
        </w:rPr>
        <w:t>、</w:t>
      </w:r>
      <w:proofErr w:type="gramStart"/>
      <w:r w:rsidRPr="002D520C">
        <w:rPr>
          <w:rFonts w:ascii="仿宋" w:eastAsia="仿宋" w:hAnsi="仿宋" w:hint="eastAsia"/>
          <w:sz w:val="24"/>
          <w:szCs w:val="24"/>
        </w:rPr>
        <w:t>爱奇艺</w:t>
      </w:r>
      <w:proofErr w:type="gramEnd"/>
      <w:r w:rsidRPr="002D520C">
        <w:rPr>
          <w:rFonts w:ascii="仿宋" w:eastAsia="仿宋" w:hAnsi="仿宋" w:hint="eastAsia"/>
          <w:sz w:val="24"/>
          <w:szCs w:val="24"/>
        </w:rPr>
        <w:t>等）能正常播放视频</w:t>
      </w:r>
    </w:p>
    <w:p w14:paraId="129D4C0A" w14:textId="77777777" w:rsidR="002D520C" w:rsidRPr="002D520C" w:rsidRDefault="002D520C" w:rsidP="002D520C">
      <w:pPr>
        <w:pStyle w:val="a6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仿宋" w:eastAsia="仿宋" w:hAnsi="仿宋"/>
          <w:sz w:val="24"/>
          <w:szCs w:val="24"/>
        </w:rPr>
      </w:pPr>
      <w:r w:rsidRPr="002D520C">
        <w:rPr>
          <w:rFonts w:ascii="仿宋" w:eastAsia="仿宋" w:hAnsi="仿宋" w:hint="eastAsia"/>
          <w:sz w:val="24"/>
          <w:szCs w:val="24"/>
        </w:rPr>
        <w:t>单台电脑，建议上行带宽：5Mbps，下行带宽：20Mbps</w:t>
      </w:r>
    </w:p>
    <w:p w14:paraId="377ACB37" w14:textId="77777777" w:rsidR="002D520C" w:rsidRPr="002D520C" w:rsidRDefault="002D520C" w:rsidP="002D520C">
      <w:pPr>
        <w:pStyle w:val="a6"/>
        <w:widowControl w:val="0"/>
        <w:numPr>
          <w:ilvl w:val="0"/>
          <w:numId w:val="5"/>
        </w:numPr>
        <w:adjustRightInd/>
        <w:spacing w:line="276" w:lineRule="auto"/>
        <w:ind w:firstLineChars="0"/>
        <w:jc w:val="both"/>
        <w:rPr>
          <w:rFonts w:ascii="仿宋" w:eastAsia="仿宋" w:hAnsi="仿宋"/>
          <w:bCs/>
          <w:sz w:val="24"/>
          <w:szCs w:val="24"/>
        </w:rPr>
      </w:pPr>
      <w:r w:rsidRPr="002D520C">
        <w:rPr>
          <w:rFonts w:ascii="仿宋" w:eastAsia="仿宋" w:hAnsi="仿宋" w:hint="eastAsia"/>
          <w:bCs/>
          <w:sz w:val="24"/>
          <w:szCs w:val="24"/>
        </w:rPr>
        <w:lastRenderedPageBreak/>
        <w:t>建议考生准备手机移动网络作为备用网络，并事先做好调试，以便出现网络故障时能迅速切换到备用网络继续考试。</w:t>
      </w:r>
    </w:p>
    <w:p w14:paraId="7CD2BD91" w14:textId="2A7B3E6D" w:rsidR="002D520C" w:rsidRPr="002D520C" w:rsidRDefault="002D520C" w:rsidP="002D520C">
      <w:pPr>
        <w:pStyle w:val="a6"/>
        <w:widowControl w:val="0"/>
        <w:adjustRightInd/>
        <w:spacing w:line="276" w:lineRule="auto"/>
        <w:ind w:left="845" w:firstLineChars="0" w:firstLine="0"/>
        <w:jc w:val="both"/>
        <w:rPr>
          <w:rFonts w:ascii="仿宋" w:eastAsia="仿宋" w:hAnsi="仿宋"/>
          <w:bCs/>
          <w:sz w:val="24"/>
          <w:szCs w:val="24"/>
        </w:rPr>
      </w:pPr>
      <w:r w:rsidRPr="00CD3427">
        <w:rPr>
          <w:rFonts w:ascii="仿宋" w:eastAsia="仿宋" w:hAnsi="仿宋" w:hint="eastAsia"/>
          <w:b/>
          <w:sz w:val="24"/>
          <w:szCs w:val="24"/>
        </w:rPr>
        <w:t>请注意：</w:t>
      </w:r>
      <w:r w:rsidRPr="00CD3427">
        <w:rPr>
          <w:rFonts w:ascii="仿宋" w:eastAsia="仿宋" w:hAnsi="仿宋" w:hint="eastAsia"/>
          <w:bCs/>
          <w:color w:val="FF0000"/>
          <w:sz w:val="24"/>
          <w:szCs w:val="24"/>
        </w:rPr>
        <w:t>当考试网络或设备出现问题时，考生须及时调整好设备或恢复网络后</w:t>
      </w:r>
      <w:r w:rsidRPr="00CD3427">
        <w:rPr>
          <w:rFonts w:ascii="仿宋" w:eastAsia="仿宋" w:hAnsi="仿宋" w:cs="等线" w:hint="eastAsia"/>
          <w:color w:val="FF0000"/>
          <w:sz w:val="24"/>
          <w:szCs w:val="24"/>
        </w:rPr>
        <w:t>，并重新进入考试继续作答。网络故障发生之前的作答结果会保存；但是由于考试设备或网络故障导致考试时间的损失、或无法完成考试的，依据主办方的管理规定可能不会获得补时或补考的机会。</w:t>
      </w:r>
    </w:p>
    <w:p w14:paraId="723BEE8F" w14:textId="494A09D7" w:rsidR="00CD3427" w:rsidRPr="00CD3427" w:rsidRDefault="00CD3427" w:rsidP="00CD3427">
      <w:pPr>
        <w:pStyle w:val="1"/>
        <w:numPr>
          <w:ilvl w:val="0"/>
          <w:numId w:val="3"/>
        </w:numPr>
        <w:rPr>
          <w:rFonts w:ascii="仿宋" w:eastAsia="仿宋" w:hAnsi="仿宋"/>
          <w:sz w:val="24"/>
          <w:szCs w:val="24"/>
        </w:rPr>
      </w:pPr>
      <w:r w:rsidRPr="00CD3427">
        <w:rPr>
          <w:rFonts w:ascii="仿宋" w:eastAsia="仿宋" w:hAnsi="仿宋" w:hint="eastAsia"/>
          <w:sz w:val="24"/>
          <w:szCs w:val="24"/>
        </w:rPr>
        <w:t>远鉴客户端下载、安装</w:t>
      </w:r>
    </w:p>
    <w:p w14:paraId="003BE7FA" w14:textId="77777777" w:rsidR="00CD3427" w:rsidRPr="00CD3427" w:rsidRDefault="00CD3427" w:rsidP="00CD3427">
      <w:pPr>
        <w:pStyle w:val="2"/>
        <w:numPr>
          <w:ilvl w:val="1"/>
          <w:numId w:val="3"/>
        </w:numPr>
        <w:spacing w:after="156"/>
        <w:ind w:left="987"/>
        <w:rPr>
          <w:rFonts w:ascii="仿宋" w:eastAsia="仿宋" w:hAnsi="仿宋"/>
          <w:sz w:val="24"/>
          <w:szCs w:val="24"/>
        </w:rPr>
      </w:pPr>
      <w:r w:rsidRPr="00CD3427">
        <w:rPr>
          <w:rFonts w:ascii="仿宋" w:eastAsia="仿宋" w:hAnsi="仿宋" w:hint="eastAsia"/>
          <w:sz w:val="24"/>
          <w:szCs w:val="24"/>
        </w:rPr>
        <w:t>获取远鉴客户端</w:t>
      </w:r>
    </w:p>
    <w:p w14:paraId="153F1766" w14:textId="77777777" w:rsidR="00CD3427" w:rsidRPr="00CD3427" w:rsidRDefault="00CD3427" w:rsidP="00CD3427">
      <w:pPr>
        <w:pStyle w:val="a6"/>
        <w:widowControl w:val="0"/>
        <w:numPr>
          <w:ilvl w:val="0"/>
          <w:numId w:val="5"/>
        </w:numPr>
        <w:adjustRightInd/>
        <w:ind w:firstLineChars="0"/>
        <w:jc w:val="both"/>
        <w:rPr>
          <w:rFonts w:ascii="仿宋" w:eastAsia="仿宋" w:hAnsi="仿宋" w:cs="等线"/>
          <w:sz w:val="24"/>
          <w:szCs w:val="24"/>
        </w:rPr>
      </w:pPr>
      <w:r w:rsidRPr="00CD3427">
        <w:rPr>
          <w:rFonts w:ascii="仿宋" w:eastAsia="仿宋" w:hAnsi="仿宋" w:cs="等线" w:hint="eastAsia"/>
          <w:sz w:val="24"/>
          <w:szCs w:val="24"/>
        </w:rPr>
        <w:t>考试使用考试设备，在浏览器（建议使用谷歌浏览器）中打开链接，会直接进入客户端的下载页面</w:t>
      </w:r>
    </w:p>
    <w:p w14:paraId="307152AA" w14:textId="77777777" w:rsidR="00CD3427" w:rsidRPr="00CD3427" w:rsidRDefault="00CD3427" w:rsidP="00CD3427">
      <w:pPr>
        <w:pStyle w:val="a6"/>
        <w:widowControl w:val="0"/>
        <w:numPr>
          <w:ilvl w:val="0"/>
          <w:numId w:val="5"/>
        </w:numPr>
        <w:adjustRightInd/>
        <w:ind w:firstLineChars="0"/>
        <w:jc w:val="both"/>
        <w:rPr>
          <w:rFonts w:ascii="仿宋" w:eastAsia="仿宋" w:hAnsi="仿宋" w:cs="等线"/>
          <w:sz w:val="24"/>
          <w:szCs w:val="24"/>
          <w:highlight w:val="yellow"/>
        </w:rPr>
      </w:pPr>
      <w:r w:rsidRPr="00CD3427">
        <w:rPr>
          <w:rFonts w:ascii="仿宋" w:eastAsia="仿宋" w:hAnsi="仿宋" w:cs="等线" w:hint="eastAsia"/>
          <w:sz w:val="24"/>
          <w:szCs w:val="24"/>
          <w:highlight w:val="yellow"/>
        </w:rPr>
        <w:t>请考生务必下载安装最新版本软件，避免版本更新，影响考试。同步，请确认电脑时间是否正确。</w:t>
      </w:r>
    </w:p>
    <w:p w14:paraId="067D04DB" w14:textId="77777777" w:rsidR="00CD3427" w:rsidRPr="00CD3427" w:rsidRDefault="00CD3427" w:rsidP="00CD3427">
      <w:pPr>
        <w:pStyle w:val="a6"/>
        <w:ind w:left="0" w:rightChars="200" w:right="420" w:firstLineChars="0" w:firstLine="420"/>
        <w:rPr>
          <w:rFonts w:ascii="仿宋" w:eastAsia="仿宋" w:hAnsi="仿宋"/>
          <w:b/>
          <w:bCs/>
          <w:sz w:val="24"/>
          <w:szCs w:val="24"/>
        </w:rPr>
      </w:pPr>
      <w:r w:rsidRPr="00CD3427">
        <w:rPr>
          <w:rFonts w:ascii="仿宋" w:eastAsia="仿宋" w:hAnsi="仿宋" w:hint="eastAsia"/>
          <w:b/>
          <w:bCs/>
          <w:sz w:val="24"/>
          <w:szCs w:val="24"/>
        </w:rPr>
        <w:t>下载地址：</w:t>
      </w:r>
      <w:r w:rsidRPr="00CD3427">
        <w:rPr>
          <w:rFonts w:ascii="仿宋" w:eastAsia="仿宋" w:hAnsi="仿宋"/>
          <w:b/>
          <w:bCs/>
          <w:sz w:val="24"/>
          <w:szCs w:val="24"/>
        </w:rPr>
        <w:t>https://dl.yj.live</w:t>
      </w:r>
    </w:p>
    <w:p w14:paraId="052FFAFD" w14:textId="77777777" w:rsidR="00CD3427" w:rsidRPr="00CD3427" w:rsidRDefault="00CD3427" w:rsidP="00CD3427">
      <w:pPr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CD3427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F756175" wp14:editId="4B06A10A">
            <wp:extent cx="5100714" cy="2842054"/>
            <wp:effectExtent l="0" t="0" r="0" b="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2828" cy="284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5C95" w14:textId="77777777" w:rsidR="00CD3427" w:rsidRPr="00CD3427" w:rsidRDefault="00CD3427" w:rsidP="00CD3427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CD3427">
        <w:rPr>
          <w:rFonts w:ascii="仿宋" w:eastAsia="仿宋" w:hAnsi="仿宋" w:hint="eastAsia"/>
          <w:sz w:val="24"/>
          <w:szCs w:val="24"/>
        </w:rPr>
        <w:t xml:space="preserve">图 </w:t>
      </w:r>
      <w:r w:rsidRPr="00CD3427">
        <w:rPr>
          <w:rFonts w:ascii="仿宋" w:eastAsia="仿宋" w:hAnsi="仿宋"/>
          <w:sz w:val="24"/>
          <w:szCs w:val="24"/>
        </w:rPr>
        <w:t xml:space="preserve">2 </w:t>
      </w:r>
      <w:r w:rsidRPr="00CD3427">
        <w:rPr>
          <w:rFonts w:ascii="仿宋" w:eastAsia="仿宋" w:hAnsi="仿宋" w:hint="eastAsia"/>
          <w:sz w:val="24"/>
          <w:szCs w:val="24"/>
        </w:rPr>
        <w:t>远鉴客户端下载</w:t>
      </w:r>
    </w:p>
    <w:p w14:paraId="01387B1A" w14:textId="77777777" w:rsidR="00CD3427" w:rsidRPr="00CD3427" w:rsidRDefault="00CD3427" w:rsidP="00CD3427">
      <w:pPr>
        <w:ind w:left="480" w:hanging="480"/>
        <w:jc w:val="center"/>
        <w:rPr>
          <w:rFonts w:ascii="仿宋" w:eastAsia="仿宋" w:hAnsi="仿宋"/>
          <w:sz w:val="24"/>
          <w:szCs w:val="24"/>
        </w:rPr>
      </w:pPr>
    </w:p>
    <w:p w14:paraId="6ED7460C" w14:textId="77777777" w:rsidR="00CD3427" w:rsidRPr="00CD3427" w:rsidRDefault="00CD3427" w:rsidP="00CD3427">
      <w:pPr>
        <w:pStyle w:val="2"/>
        <w:numPr>
          <w:ilvl w:val="1"/>
          <w:numId w:val="6"/>
        </w:numPr>
        <w:spacing w:after="156"/>
        <w:rPr>
          <w:rFonts w:ascii="仿宋" w:eastAsia="仿宋" w:hAnsi="仿宋"/>
          <w:sz w:val="24"/>
          <w:szCs w:val="24"/>
        </w:rPr>
      </w:pPr>
      <w:r w:rsidRPr="00CD3427"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51AC8DB1" wp14:editId="63C4AC9F">
            <wp:simplePos x="0" y="0"/>
            <wp:positionH relativeFrom="column">
              <wp:posOffset>4305300</wp:posOffset>
            </wp:positionH>
            <wp:positionV relativeFrom="paragraph">
              <wp:posOffset>166370</wp:posOffset>
            </wp:positionV>
            <wp:extent cx="1031875" cy="981075"/>
            <wp:effectExtent l="0" t="0" r="0" b="9525"/>
            <wp:wrapSquare wrapText="bothSides"/>
            <wp:docPr id="23" name="图片 23" descr="D:\Wechat\WeChat Files\wxid_uyr9yynzf60721\FileStorage\Temp\1663322082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Wechat\WeChat Files\wxid_uyr9yynzf60721\FileStorage\Temp\16633220824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3427">
        <w:rPr>
          <w:rFonts w:ascii="仿宋" w:eastAsia="仿宋" w:hAnsi="仿宋" w:hint="eastAsia"/>
          <w:sz w:val="24"/>
          <w:szCs w:val="24"/>
        </w:rPr>
        <w:t>远鉴客户</w:t>
      </w:r>
      <w:proofErr w:type="gramStart"/>
      <w:r w:rsidRPr="00CD3427">
        <w:rPr>
          <w:rFonts w:ascii="仿宋" w:eastAsia="仿宋" w:hAnsi="仿宋" w:hint="eastAsia"/>
          <w:sz w:val="24"/>
          <w:szCs w:val="24"/>
        </w:rPr>
        <w:t>端安</w:t>
      </w:r>
      <w:proofErr w:type="gramEnd"/>
      <w:r w:rsidRPr="00CD3427">
        <w:rPr>
          <w:rFonts w:ascii="仿宋" w:eastAsia="仿宋" w:hAnsi="仿宋" w:hint="eastAsia"/>
          <w:sz w:val="24"/>
          <w:szCs w:val="24"/>
        </w:rPr>
        <w:t>装</w:t>
      </w:r>
    </w:p>
    <w:p w14:paraId="53A71DA4" w14:textId="77777777" w:rsidR="00CD3427" w:rsidRPr="00CD3427" w:rsidRDefault="00CD3427" w:rsidP="00CD3427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CD3427">
        <w:rPr>
          <w:rFonts w:ascii="仿宋" w:eastAsia="仿宋" w:hAnsi="仿宋" w:hint="eastAsia"/>
          <w:sz w:val="24"/>
          <w:szCs w:val="24"/>
        </w:rPr>
        <w:t>远鉴客户端适用于Windows或</w:t>
      </w:r>
      <w:r w:rsidRPr="00CD3427">
        <w:rPr>
          <w:rFonts w:ascii="仿宋" w:eastAsia="仿宋" w:hAnsi="仿宋"/>
          <w:sz w:val="24"/>
          <w:szCs w:val="24"/>
        </w:rPr>
        <w:t xml:space="preserve">Mac </w:t>
      </w:r>
      <w:r w:rsidRPr="00CD3427">
        <w:rPr>
          <w:rFonts w:ascii="仿宋" w:eastAsia="仿宋" w:hAnsi="仿宋" w:hint="eastAsia"/>
          <w:sz w:val="24"/>
          <w:szCs w:val="24"/>
        </w:rPr>
        <w:t>OS操作系统（具体版本参见1</w:t>
      </w:r>
      <w:r w:rsidRPr="00CD3427">
        <w:rPr>
          <w:rFonts w:ascii="仿宋" w:eastAsia="仿宋" w:hAnsi="仿宋"/>
          <w:sz w:val="24"/>
          <w:szCs w:val="24"/>
        </w:rPr>
        <w:t>.3</w:t>
      </w:r>
      <w:r w:rsidRPr="00CD3427">
        <w:rPr>
          <w:rFonts w:ascii="仿宋" w:eastAsia="仿宋" w:hAnsi="仿宋" w:hint="eastAsia"/>
          <w:sz w:val="24"/>
          <w:szCs w:val="24"/>
        </w:rPr>
        <w:t>），考生按照系统提示的步骤完成安装。</w:t>
      </w:r>
    </w:p>
    <w:p w14:paraId="4D28F584" w14:textId="77777777" w:rsidR="00CD3427" w:rsidRPr="00CD3427" w:rsidRDefault="00CD3427" w:rsidP="00CD3427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CD3427">
        <w:rPr>
          <w:rFonts w:ascii="仿宋" w:eastAsia="仿宋" w:hAnsi="仿宋" w:hint="eastAsia"/>
          <w:sz w:val="24"/>
          <w:szCs w:val="24"/>
        </w:rPr>
        <w:t>客户</w:t>
      </w:r>
      <w:proofErr w:type="gramStart"/>
      <w:r w:rsidRPr="00CD3427">
        <w:rPr>
          <w:rFonts w:ascii="仿宋" w:eastAsia="仿宋" w:hAnsi="仿宋" w:hint="eastAsia"/>
          <w:sz w:val="24"/>
          <w:szCs w:val="24"/>
        </w:rPr>
        <w:t>端安装完成</w:t>
      </w:r>
      <w:proofErr w:type="gramEnd"/>
      <w:r w:rsidRPr="00CD3427">
        <w:rPr>
          <w:rFonts w:ascii="仿宋" w:eastAsia="仿宋" w:hAnsi="仿宋" w:hint="eastAsia"/>
          <w:sz w:val="24"/>
          <w:szCs w:val="24"/>
        </w:rPr>
        <w:t>后，请在桌面打开“远鉴客户端”图标，即可进入考试系统。</w:t>
      </w:r>
    </w:p>
    <w:p w14:paraId="375FBA18" w14:textId="77777777" w:rsidR="00CD3427" w:rsidRPr="00CD3427" w:rsidRDefault="00CD3427" w:rsidP="00CD3427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CD3427">
        <w:rPr>
          <w:rFonts w:ascii="仿宋" w:eastAsia="仿宋" w:hAnsi="仿宋" w:hint="eastAsia"/>
          <w:sz w:val="24"/>
          <w:szCs w:val="24"/>
        </w:rPr>
        <w:t>注意：安装时可能存在电脑关机或杀毒软件的误判，请点击允许操作，以免影响客户</w:t>
      </w:r>
      <w:proofErr w:type="gramStart"/>
      <w:r w:rsidRPr="00CD3427">
        <w:rPr>
          <w:rFonts w:ascii="仿宋" w:eastAsia="仿宋" w:hAnsi="仿宋" w:hint="eastAsia"/>
          <w:sz w:val="24"/>
          <w:szCs w:val="24"/>
        </w:rPr>
        <w:t>端正常</w:t>
      </w:r>
      <w:proofErr w:type="gramEnd"/>
      <w:r w:rsidRPr="00CD3427">
        <w:rPr>
          <w:rFonts w:ascii="仿宋" w:eastAsia="仿宋" w:hAnsi="仿宋" w:hint="eastAsia"/>
          <w:sz w:val="24"/>
          <w:szCs w:val="24"/>
        </w:rPr>
        <w:t>使用。</w:t>
      </w:r>
    </w:p>
    <w:p w14:paraId="6E730F32" w14:textId="77777777" w:rsidR="00CD3427" w:rsidRPr="00CD3427" w:rsidRDefault="00CD3427" w:rsidP="00CD3427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</w:p>
    <w:p w14:paraId="4F1AE142" w14:textId="77777777" w:rsidR="00CD3427" w:rsidRPr="00CD3427" w:rsidRDefault="00CD3427" w:rsidP="00CD3427">
      <w:pPr>
        <w:ind w:left="480" w:hanging="480"/>
        <w:rPr>
          <w:rFonts w:ascii="仿宋" w:eastAsia="仿宋" w:hAnsi="仿宋"/>
          <w:sz w:val="24"/>
          <w:szCs w:val="24"/>
        </w:rPr>
      </w:pPr>
    </w:p>
    <w:p w14:paraId="2C0DF9FD" w14:textId="77777777" w:rsidR="00CD3427" w:rsidRPr="00CD3427" w:rsidRDefault="00CD3427" w:rsidP="00CD3427">
      <w:pPr>
        <w:ind w:left="480" w:hanging="480"/>
        <w:jc w:val="center"/>
        <w:rPr>
          <w:rFonts w:ascii="仿宋" w:eastAsia="仿宋" w:hAnsi="仿宋"/>
          <w:sz w:val="24"/>
          <w:szCs w:val="24"/>
        </w:rPr>
      </w:pPr>
    </w:p>
    <w:p w14:paraId="4D67BCC6" w14:textId="7A6B7F3D" w:rsidR="00D772B1" w:rsidRDefault="00D772B1" w:rsidP="00D772B1">
      <w:pPr>
        <w:pStyle w:val="1"/>
        <w:numPr>
          <w:ilvl w:val="0"/>
          <w:numId w:val="3"/>
        </w:num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正式考试环节和考生操作流程</w:t>
      </w:r>
    </w:p>
    <w:p w14:paraId="08B229C6" w14:textId="56AB9E9E" w:rsidR="00D772B1" w:rsidRDefault="00D772B1" w:rsidP="00D772B1">
      <w:pPr>
        <w:ind w:left="0" w:firstLineChars="200" w:firstLine="480"/>
        <w:rPr>
          <w:rFonts w:ascii="仿宋" w:eastAsia="仿宋" w:hAnsi="仿宋"/>
          <w:sz w:val="24"/>
          <w:szCs w:val="24"/>
        </w:rPr>
      </w:pPr>
      <w:r w:rsidRPr="00D772B1">
        <w:rPr>
          <w:rFonts w:ascii="仿宋" w:eastAsia="仿宋" w:hAnsi="仿宋" w:hint="eastAsia"/>
          <w:sz w:val="24"/>
          <w:szCs w:val="24"/>
        </w:rPr>
        <w:t>三四级考生需参加</w:t>
      </w:r>
      <w:r w:rsidRPr="005F59DA">
        <w:rPr>
          <w:rFonts w:ascii="仿宋" w:eastAsia="仿宋" w:hAnsi="仿宋" w:hint="eastAsia"/>
          <w:b/>
          <w:bCs/>
          <w:color w:val="FF0000"/>
          <w:sz w:val="24"/>
          <w:szCs w:val="24"/>
        </w:rPr>
        <w:t>模拟考试、理论考试、实操考试</w:t>
      </w:r>
      <w:r w:rsidRPr="00D772B1">
        <w:rPr>
          <w:rFonts w:ascii="仿宋" w:eastAsia="仿宋" w:hAnsi="仿宋" w:hint="eastAsia"/>
          <w:color w:val="FF0000"/>
          <w:sz w:val="24"/>
          <w:szCs w:val="24"/>
        </w:rPr>
        <w:t>三个环节</w:t>
      </w:r>
      <w:r w:rsidRPr="00D772B1">
        <w:rPr>
          <w:rFonts w:ascii="仿宋" w:eastAsia="仿宋" w:hAnsi="仿宋" w:hint="eastAsia"/>
          <w:sz w:val="24"/>
          <w:szCs w:val="24"/>
        </w:rPr>
        <w:t>，</w:t>
      </w:r>
      <w:r w:rsidRPr="00D772B1">
        <w:rPr>
          <w:rFonts w:ascii="仿宋" w:eastAsia="仿宋" w:hAnsi="仿宋" w:hint="eastAsia"/>
          <w:color w:val="FF0000"/>
          <w:sz w:val="24"/>
          <w:szCs w:val="24"/>
        </w:rPr>
        <w:t>各位考生需仔细阅读主办方公告或通知，确保获取到正确的</w:t>
      </w:r>
      <w:r>
        <w:rPr>
          <w:rFonts w:ascii="仿宋" w:eastAsia="仿宋" w:hAnsi="仿宋" w:hint="eastAsia"/>
          <w:color w:val="FF0000"/>
          <w:sz w:val="24"/>
          <w:szCs w:val="24"/>
        </w:rPr>
        <w:t>模拟考试和理论实操</w:t>
      </w:r>
      <w:r w:rsidRPr="00D772B1">
        <w:rPr>
          <w:rFonts w:ascii="仿宋" w:eastAsia="仿宋" w:hAnsi="仿宋" w:hint="eastAsia"/>
          <w:color w:val="FF0000"/>
          <w:sz w:val="24"/>
          <w:szCs w:val="24"/>
        </w:rPr>
        <w:t>考试</w:t>
      </w:r>
      <w:r>
        <w:rPr>
          <w:rFonts w:ascii="仿宋" w:eastAsia="仿宋" w:hAnsi="仿宋" w:hint="eastAsia"/>
          <w:color w:val="FF0000"/>
          <w:sz w:val="24"/>
          <w:szCs w:val="24"/>
        </w:rPr>
        <w:t>的考试</w:t>
      </w:r>
      <w:r w:rsidRPr="00D772B1">
        <w:rPr>
          <w:rFonts w:ascii="仿宋" w:eastAsia="仿宋" w:hAnsi="仿宋" w:hint="eastAsia"/>
          <w:color w:val="FF0000"/>
          <w:sz w:val="24"/>
          <w:szCs w:val="24"/>
        </w:rPr>
        <w:t>链接或8位数登录码（</w:t>
      </w:r>
      <w:proofErr w:type="gramStart"/>
      <w:r w:rsidRPr="00D772B1">
        <w:rPr>
          <w:rFonts w:ascii="仿宋" w:eastAsia="仿宋" w:hAnsi="仿宋" w:hint="eastAsia"/>
          <w:b/>
          <w:bCs/>
          <w:color w:val="FF0000"/>
          <w:sz w:val="24"/>
          <w:szCs w:val="24"/>
        </w:rPr>
        <w:t>各考试</w:t>
      </w:r>
      <w:proofErr w:type="gramEnd"/>
      <w:r w:rsidRPr="00D772B1">
        <w:rPr>
          <w:rFonts w:ascii="仿宋" w:eastAsia="仿宋" w:hAnsi="仿宋" w:hint="eastAsia"/>
          <w:b/>
          <w:bCs/>
          <w:color w:val="FF0000"/>
          <w:sz w:val="24"/>
          <w:szCs w:val="24"/>
        </w:rPr>
        <w:t>环节考试链接或8位数登录码不尽相同</w:t>
      </w:r>
      <w:r w:rsidRPr="00D772B1">
        <w:rPr>
          <w:rFonts w:ascii="仿宋" w:eastAsia="仿宋" w:hAnsi="仿宋" w:hint="eastAsia"/>
          <w:color w:val="FF0000"/>
          <w:sz w:val="24"/>
          <w:szCs w:val="24"/>
        </w:rPr>
        <w:t>），以免影响正常考试</w:t>
      </w:r>
      <w:r w:rsidRPr="00D772B1">
        <w:rPr>
          <w:rFonts w:ascii="仿宋" w:eastAsia="仿宋" w:hAnsi="仿宋"/>
          <w:sz w:val="24"/>
          <w:szCs w:val="24"/>
        </w:rPr>
        <w:t>。</w:t>
      </w:r>
    </w:p>
    <w:p w14:paraId="2729BAF4" w14:textId="2AFD87E8" w:rsidR="00D772B1" w:rsidRPr="00D772B1" w:rsidRDefault="00D772B1" w:rsidP="00D772B1">
      <w:pPr>
        <w:ind w:left="0" w:firstLineChars="200" w:firstLine="480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请注意：各位考生务必在参加模拟考试期间将</w:t>
      </w:r>
      <w:r w:rsidR="005F59DA">
        <w:rPr>
          <w:rFonts w:ascii="仿宋" w:eastAsia="仿宋" w:hAnsi="仿宋" w:hint="eastAsia"/>
          <w:sz w:val="24"/>
          <w:szCs w:val="24"/>
        </w:rPr>
        <w:t>考试设备和监控设备测试好，并正常完成模拟考试并交卷，</w:t>
      </w:r>
      <w:r w:rsidR="005F59DA" w:rsidRPr="005F59DA">
        <w:rPr>
          <w:rFonts w:ascii="仿宋" w:eastAsia="仿宋" w:hAnsi="仿宋" w:hint="eastAsia"/>
          <w:color w:val="FF0000"/>
          <w:sz w:val="24"/>
          <w:szCs w:val="24"/>
        </w:rPr>
        <w:t>若因未参加模拟考试并调试设备，可能会影响正式考试</w:t>
      </w:r>
      <w:r w:rsidR="005F59DA">
        <w:rPr>
          <w:rFonts w:ascii="仿宋" w:eastAsia="仿宋" w:hAnsi="仿宋" w:hint="eastAsia"/>
          <w:sz w:val="24"/>
          <w:szCs w:val="24"/>
        </w:rPr>
        <w:t>。</w:t>
      </w:r>
    </w:p>
    <w:p w14:paraId="746A12CF" w14:textId="754DF7EB" w:rsidR="00D772B1" w:rsidRPr="00D772B1" w:rsidRDefault="005F59DA" w:rsidP="005F59DA">
      <w:pPr>
        <w:widowControl w:val="0"/>
        <w:adjustRightInd/>
        <w:snapToGrid/>
        <w:spacing w:line="360" w:lineRule="auto"/>
        <w:ind w:left="0" w:firstLineChars="0" w:firstLine="0"/>
        <w:jc w:val="both"/>
        <w:outlineLvl w:val="1"/>
        <w:rPr>
          <w:rFonts w:ascii="仿宋" w:eastAsia="仿宋" w:hAnsi="仿宋" w:cstheme="minorBidi"/>
          <w:b/>
          <w:bCs/>
          <w:kern w:val="2"/>
          <w:sz w:val="24"/>
          <w:szCs w:val="24"/>
        </w:rPr>
      </w:pPr>
      <w:bookmarkStart w:id="0" w:name="_Hlk147856451"/>
      <w:r>
        <w:rPr>
          <w:rFonts w:ascii="仿宋" w:eastAsia="仿宋" w:hAnsi="仿宋" w:cstheme="minorBidi" w:hint="eastAsia"/>
          <w:b/>
          <w:bCs/>
          <w:kern w:val="2"/>
          <w:sz w:val="24"/>
          <w:szCs w:val="24"/>
        </w:rPr>
        <w:t>3</w:t>
      </w:r>
      <w:r>
        <w:rPr>
          <w:rFonts w:ascii="仿宋" w:eastAsia="仿宋" w:hAnsi="仿宋" w:cstheme="minorBidi"/>
          <w:b/>
          <w:bCs/>
          <w:kern w:val="2"/>
          <w:sz w:val="24"/>
          <w:szCs w:val="24"/>
        </w:rPr>
        <w:t>.1</w:t>
      </w:r>
      <w:r w:rsidR="00D772B1" w:rsidRPr="00D772B1">
        <w:rPr>
          <w:rFonts w:ascii="仿宋" w:eastAsia="仿宋" w:hAnsi="仿宋" w:cstheme="minorBidi" w:hint="eastAsia"/>
          <w:b/>
          <w:bCs/>
          <w:kern w:val="2"/>
          <w:sz w:val="24"/>
          <w:szCs w:val="24"/>
        </w:rPr>
        <w:t>考生操作流程</w:t>
      </w:r>
    </w:p>
    <w:bookmarkEnd w:id="0"/>
    <w:p w14:paraId="246095FF" w14:textId="77777777" w:rsidR="00D772B1" w:rsidRPr="00D772B1" w:rsidRDefault="00D772B1" w:rsidP="00D772B1">
      <w:pPr>
        <w:widowControl w:val="0"/>
        <w:adjustRightInd/>
        <w:snapToGrid/>
        <w:ind w:left="0" w:firstLineChars="0" w:firstLine="0"/>
        <w:jc w:val="both"/>
        <w:rPr>
          <w:rFonts w:ascii="仿宋" w:eastAsia="仿宋" w:hAnsi="仿宋" w:cstheme="minorBidi"/>
          <w:b/>
          <w:bCs/>
          <w:kern w:val="2"/>
          <w:sz w:val="24"/>
          <w:szCs w:val="24"/>
        </w:rPr>
      </w:pPr>
      <w:r w:rsidRPr="00D772B1">
        <w:rPr>
          <w:rFonts w:ascii="仿宋" w:eastAsia="仿宋" w:hAnsi="仿宋" w:cstheme="minorBidi" w:hint="eastAsia"/>
          <w:b/>
          <w:bCs/>
          <w:noProof/>
          <w:kern w:val="2"/>
          <w:sz w:val="24"/>
          <w:szCs w:val="24"/>
        </w:rPr>
        <w:drawing>
          <wp:inline distT="0" distB="0" distL="0" distR="0" wp14:anchorId="35386FDA" wp14:editId="5127C141">
            <wp:extent cx="5274310" cy="1469293"/>
            <wp:effectExtent l="19050" t="0" r="2540" b="0"/>
            <wp:docPr id="903378158" name="图示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39C4C7CD" w14:textId="6174F467" w:rsidR="005F59DA" w:rsidRPr="00CD3427" w:rsidRDefault="005F59DA" w:rsidP="005F59DA">
      <w:pPr>
        <w:pStyle w:val="2"/>
        <w:numPr>
          <w:ilvl w:val="0"/>
          <w:numId w:val="0"/>
        </w:numPr>
        <w:spacing w:after="156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.2</w:t>
      </w:r>
      <w:r w:rsidRPr="00CD3427">
        <w:rPr>
          <w:rFonts w:ascii="仿宋" w:eastAsia="仿宋" w:hAnsi="仿宋" w:hint="eastAsia"/>
          <w:sz w:val="24"/>
          <w:szCs w:val="24"/>
        </w:rPr>
        <w:t>使用远鉴客户端进入考试</w:t>
      </w:r>
    </w:p>
    <w:p w14:paraId="4D31E5A1" w14:textId="77777777" w:rsidR="005F59DA" w:rsidRPr="00CD3427" w:rsidRDefault="005F59DA" w:rsidP="005F59DA">
      <w:pPr>
        <w:pStyle w:val="a6"/>
        <w:numPr>
          <w:ilvl w:val="0"/>
          <w:numId w:val="7"/>
        </w:numPr>
        <w:ind w:right="420" w:firstLineChars="0"/>
        <w:rPr>
          <w:rFonts w:ascii="仿宋" w:eastAsia="仿宋" w:hAnsi="仿宋"/>
          <w:sz w:val="24"/>
          <w:szCs w:val="24"/>
        </w:rPr>
      </w:pPr>
      <w:r w:rsidRPr="00CD3427">
        <w:rPr>
          <w:rFonts w:ascii="仿宋" w:eastAsia="仿宋" w:hAnsi="仿宋" w:hint="eastAsia"/>
          <w:sz w:val="24"/>
          <w:szCs w:val="24"/>
        </w:rPr>
        <w:t>启动“远鉴”客户端</w:t>
      </w:r>
    </w:p>
    <w:p w14:paraId="0E432962" w14:textId="77777777" w:rsidR="005F59DA" w:rsidRPr="00CD3427" w:rsidRDefault="005F59DA" w:rsidP="005F59DA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CD3427">
        <w:rPr>
          <w:rFonts w:ascii="仿宋" w:eastAsia="仿宋" w:hAnsi="仿宋" w:hint="eastAsia"/>
          <w:sz w:val="24"/>
          <w:szCs w:val="24"/>
        </w:rPr>
        <w:t>在考试设备上，运行“远鉴”客户端。进入考试系统前</w:t>
      </w:r>
      <w:r w:rsidRPr="00CD3427">
        <w:rPr>
          <w:rFonts w:ascii="仿宋" w:eastAsia="仿宋" w:hAnsi="仿宋" w:hint="eastAsia"/>
          <w:b/>
          <w:bCs/>
          <w:sz w:val="24"/>
          <w:szCs w:val="24"/>
        </w:rPr>
        <w:t>关闭电脑上与考试无关网页和软件</w:t>
      </w:r>
      <w:r w:rsidRPr="00CD3427">
        <w:rPr>
          <w:rFonts w:ascii="仿宋" w:eastAsia="仿宋" w:hAnsi="仿宋" w:hint="eastAsia"/>
          <w:sz w:val="24"/>
          <w:szCs w:val="24"/>
        </w:rPr>
        <w:t>，包括杀毒软件、安全卫士、电脑管家、各类通讯软件以及音视频播放、直播软件等。</w:t>
      </w:r>
    </w:p>
    <w:p w14:paraId="41974A8D" w14:textId="77777777" w:rsidR="005F59DA" w:rsidRPr="00CD3427" w:rsidRDefault="005F59DA" w:rsidP="005F59DA">
      <w:pPr>
        <w:pStyle w:val="a6"/>
        <w:ind w:left="0" w:firstLineChars="200" w:firstLine="482"/>
        <w:rPr>
          <w:rFonts w:ascii="仿宋" w:eastAsia="仿宋" w:hAnsi="仿宋"/>
          <w:b/>
          <w:bCs/>
          <w:sz w:val="24"/>
          <w:szCs w:val="24"/>
        </w:rPr>
      </w:pPr>
      <w:r w:rsidRPr="00CD3427">
        <w:rPr>
          <w:rFonts w:ascii="仿宋" w:eastAsia="仿宋" w:hAnsi="仿宋" w:hint="eastAsia"/>
          <w:b/>
          <w:bCs/>
          <w:sz w:val="24"/>
          <w:szCs w:val="24"/>
        </w:rPr>
        <w:t>注：请确认电脑本机时间是否正确</w:t>
      </w:r>
    </w:p>
    <w:p w14:paraId="6413D4AB" w14:textId="64D0B87C" w:rsidR="005F59DA" w:rsidRDefault="005F59DA" w:rsidP="005F59DA">
      <w:pPr>
        <w:ind w:left="480" w:hanging="480"/>
        <w:rPr>
          <w:rFonts w:ascii="仿宋" w:eastAsia="仿宋" w:hAnsi="仿宋"/>
          <w:sz w:val="24"/>
          <w:szCs w:val="24"/>
        </w:rPr>
      </w:pPr>
      <w:r w:rsidRPr="00D772B1">
        <w:rPr>
          <w:rFonts w:ascii="仿宋" w:eastAsia="仿宋" w:hAnsi="仿宋" w:cstheme="minorBidi"/>
          <w:noProof/>
          <w:kern w:val="2"/>
          <w:sz w:val="24"/>
          <w:szCs w:val="24"/>
        </w:rPr>
        <w:drawing>
          <wp:inline distT="0" distB="0" distL="0" distR="0" wp14:anchorId="364261C9" wp14:editId="2BAE35B6">
            <wp:extent cx="4827768" cy="2684505"/>
            <wp:effectExtent l="190500" t="190500" r="163830" b="173355"/>
            <wp:docPr id="36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 descr="图形用户界面, 网站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0680" cy="2769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C4139A" w14:textId="672D6B0C" w:rsidR="005F59DA" w:rsidRPr="00CD3427" w:rsidRDefault="005F59DA" w:rsidP="005F59DA">
      <w:pPr>
        <w:ind w:left="480" w:hanging="480"/>
        <w:jc w:val="center"/>
        <w:rPr>
          <w:rFonts w:ascii="仿宋" w:eastAsia="仿宋" w:hAnsi="仿宋" w:hint="eastAsia"/>
          <w:sz w:val="24"/>
          <w:szCs w:val="24"/>
        </w:rPr>
      </w:pPr>
      <w:r w:rsidRPr="005F59DA">
        <w:rPr>
          <w:rFonts w:ascii="仿宋" w:eastAsia="仿宋" w:hAnsi="仿宋" w:hint="eastAsia"/>
          <w:sz w:val="24"/>
          <w:szCs w:val="24"/>
        </w:rPr>
        <w:t>考试链接界面</w:t>
      </w:r>
    </w:p>
    <w:p w14:paraId="67D28EF7" w14:textId="77777777" w:rsidR="005F59DA" w:rsidRPr="002C55AE" w:rsidRDefault="005F59DA" w:rsidP="005F59DA">
      <w:pPr>
        <w:pStyle w:val="a6"/>
        <w:numPr>
          <w:ilvl w:val="0"/>
          <w:numId w:val="7"/>
        </w:numPr>
        <w:ind w:right="420" w:firstLineChars="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输入对应科目的考试链接或登录码</w:t>
      </w:r>
    </w:p>
    <w:p w14:paraId="13C39AAF" w14:textId="77777777" w:rsidR="005F59DA" w:rsidRPr="002C55AE" w:rsidRDefault="005F59DA" w:rsidP="005F59DA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在远鉴客户端界面输入对应科目的考试链接或8位数登录码，</w:t>
      </w:r>
      <w:r w:rsidRPr="002C55AE">
        <w:rPr>
          <w:rFonts w:ascii="仿宋" w:eastAsia="仿宋" w:hAnsi="仿宋" w:hint="eastAsia"/>
          <w:color w:val="FF0000"/>
          <w:sz w:val="24"/>
          <w:szCs w:val="24"/>
        </w:rPr>
        <w:t>对应科目的考试链接或8位数登录码</w:t>
      </w:r>
      <w:r w:rsidRPr="002C55AE">
        <w:rPr>
          <w:rFonts w:ascii="仿宋" w:eastAsia="仿宋" w:hAnsi="仿宋"/>
          <w:sz w:val="24"/>
          <w:szCs w:val="24"/>
        </w:rPr>
        <w:t>考前由</w:t>
      </w:r>
      <w:proofErr w:type="gramStart"/>
      <w:r w:rsidRPr="002C55AE">
        <w:rPr>
          <w:rFonts w:ascii="仿宋" w:eastAsia="仿宋" w:hAnsi="仿宋"/>
          <w:sz w:val="24"/>
          <w:szCs w:val="24"/>
        </w:rPr>
        <w:t>考试主办</w:t>
      </w:r>
      <w:proofErr w:type="gramEnd"/>
      <w:r w:rsidRPr="002C55AE">
        <w:rPr>
          <w:rFonts w:ascii="仿宋" w:eastAsia="仿宋" w:hAnsi="仿宋"/>
          <w:sz w:val="24"/>
          <w:szCs w:val="24"/>
        </w:rPr>
        <w:t>方通知考生</w:t>
      </w:r>
      <w:r w:rsidRPr="002C55AE">
        <w:rPr>
          <w:rFonts w:ascii="仿宋" w:eastAsia="仿宋" w:hAnsi="仿宋" w:hint="eastAsia"/>
          <w:sz w:val="24"/>
          <w:szCs w:val="24"/>
        </w:rPr>
        <w:t>。</w:t>
      </w:r>
    </w:p>
    <w:p w14:paraId="5211F634" w14:textId="77777777" w:rsidR="005F59DA" w:rsidRPr="002C55AE" w:rsidRDefault="005F59DA" w:rsidP="005F59DA">
      <w:pPr>
        <w:pStyle w:val="a6"/>
        <w:ind w:left="0" w:firstLineChars="200" w:firstLine="482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b/>
          <w:bCs/>
          <w:sz w:val="24"/>
          <w:szCs w:val="24"/>
        </w:rPr>
        <w:lastRenderedPageBreak/>
        <w:t>请注意：</w:t>
      </w:r>
      <w:r w:rsidRPr="002C55AE">
        <w:rPr>
          <w:rFonts w:ascii="仿宋" w:eastAsia="仿宋" w:hAnsi="仿宋" w:hint="eastAsia"/>
          <w:color w:val="FF0000"/>
          <w:sz w:val="24"/>
          <w:szCs w:val="24"/>
        </w:rPr>
        <w:t>各位考生需仔细阅读主办方公告或通知，确保获取到正确的考试链接或8位数登录码（</w:t>
      </w:r>
      <w:proofErr w:type="gramStart"/>
      <w:r w:rsidRPr="002C55AE">
        <w:rPr>
          <w:rFonts w:ascii="仿宋" w:eastAsia="仿宋" w:hAnsi="仿宋" w:hint="eastAsia"/>
          <w:b/>
          <w:bCs/>
          <w:color w:val="FF0000"/>
          <w:sz w:val="24"/>
          <w:szCs w:val="24"/>
        </w:rPr>
        <w:t>各考试</w:t>
      </w:r>
      <w:proofErr w:type="gramEnd"/>
      <w:r w:rsidRPr="002C55AE">
        <w:rPr>
          <w:rFonts w:ascii="仿宋" w:eastAsia="仿宋" w:hAnsi="仿宋" w:hint="eastAsia"/>
          <w:b/>
          <w:bCs/>
          <w:color w:val="FF0000"/>
          <w:sz w:val="24"/>
          <w:szCs w:val="24"/>
        </w:rPr>
        <w:t>环节考试链接或8位数登录码不尽相同</w:t>
      </w:r>
      <w:r w:rsidRPr="002C55AE">
        <w:rPr>
          <w:rFonts w:ascii="仿宋" w:eastAsia="仿宋" w:hAnsi="仿宋" w:hint="eastAsia"/>
          <w:color w:val="FF0000"/>
          <w:sz w:val="24"/>
          <w:szCs w:val="24"/>
        </w:rPr>
        <w:t>），以免影响正常考试</w:t>
      </w:r>
      <w:r w:rsidRPr="002C55AE">
        <w:rPr>
          <w:rFonts w:ascii="仿宋" w:eastAsia="仿宋" w:hAnsi="仿宋"/>
          <w:sz w:val="24"/>
          <w:szCs w:val="24"/>
        </w:rPr>
        <w:t>。</w:t>
      </w:r>
    </w:p>
    <w:p w14:paraId="24FBDEA6" w14:textId="47310AC9" w:rsidR="002B6092" w:rsidRPr="002C55AE" w:rsidRDefault="002B6092" w:rsidP="002B6092">
      <w:pPr>
        <w:pStyle w:val="a6"/>
        <w:numPr>
          <w:ilvl w:val="0"/>
          <w:numId w:val="7"/>
        </w:numPr>
        <w:ind w:right="420" w:firstLineChars="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登录考试和设备调试</w:t>
      </w:r>
    </w:p>
    <w:p w14:paraId="6D9940F9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sz w:val="24"/>
          <w:szCs w:val="24"/>
        </w:rPr>
        <w:t>输入准考证号登录。</w:t>
      </w:r>
      <w:r w:rsidRPr="002C55AE">
        <w:rPr>
          <w:rFonts w:ascii="仿宋" w:eastAsia="仿宋" w:hAnsi="仿宋" w:hint="eastAsia"/>
          <w:sz w:val="24"/>
          <w:szCs w:val="24"/>
        </w:rPr>
        <w:t>（准考证号参见准考证）</w:t>
      </w:r>
    </w:p>
    <w:p w14:paraId="2B5E72EA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建议考生提前登录，提前完成设备调试，提前进入备考。</w:t>
      </w:r>
    </w:p>
    <w:p w14:paraId="616B488F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color w:val="00B050"/>
          <w:sz w:val="24"/>
          <w:szCs w:val="24"/>
        </w:rPr>
      </w:pPr>
      <w:r w:rsidRPr="002C55AE">
        <w:rPr>
          <w:rFonts w:ascii="仿宋" w:eastAsia="仿宋" w:hAnsi="仿宋" w:hint="eastAsia"/>
          <w:color w:val="00B050"/>
          <w:sz w:val="24"/>
          <w:szCs w:val="24"/>
        </w:rPr>
        <w:t>请注意：考生可在考试开始前，在登录界面中，点击“设备调试”按钮，进行调试考试设备和监控设备。</w:t>
      </w:r>
    </w:p>
    <w:p w14:paraId="6BCB6FB6" w14:textId="77777777" w:rsidR="002B6092" w:rsidRPr="002C55AE" w:rsidRDefault="002B6092" w:rsidP="002B6092">
      <w:pPr>
        <w:ind w:left="480" w:hanging="480"/>
        <w:rPr>
          <w:rFonts w:ascii="仿宋" w:eastAsia="仿宋" w:hAnsi="仿宋"/>
          <w:sz w:val="24"/>
          <w:szCs w:val="24"/>
        </w:rPr>
      </w:pPr>
    </w:p>
    <w:p w14:paraId="76898A2E" w14:textId="77777777" w:rsidR="002B6092" w:rsidRPr="002C55AE" w:rsidRDefault="002B6092" w:rsidP="002B6092">
      <w:pPr>
        <w:ind w:left="480" w:hanging="480"/>
        <w:rPr>
          <w:rFonts w:ascii="仿宋" w:eastAsia="仿宋" w:hAnsi="仿宋"/>
          <w:sz w:val="24"/>
          <w:szCs w:val="24"/>
        </w:rPr>
      </w:pPr>
    </w:p>
    <w:p w14:paraId="15870AAA" w14:textId="77777777" w:rsidR="002B6092" w:rsidRPr="002C55AE" w:rsidRDefault="002B6092" w:rsidP="002B6092">
      <w:pPr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2308123" wp14:editId="49D71D0A">
            <wp:extent cx="4406900" cy="2364740"/>
            <wp:effectExtent l="0" t="0" r="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8942" cy="23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0CA49" w14:textId="77777777" w:rsidR="002B6092" w:rsidRPr="002C55AE" w:rsidRDefault="002B6092" w:rsidP="002B6092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 xml:space="preserve">图 </w:t>
      </w:r>
      <w:r w:rsidRPr="002C55AE">
        <w:rPr>
          <w:rFonts w:ascii="仿宋" w:eastAsia="仿宋" w:hAnsi="仿宋"/>
          <w:sz w:val="24"/>
          <w:szCs w:val="24"/>
        </w:rPr>
        <w:t xml:space="preserve">4 </w:t>
      </w:r>
      <w:r w:rsidRPr="002C55AE">
        <w:rPr>
          <w:rFonts w:ascii="仿宋" w:eastAsia="仿宋" w:hAnsi="仿宋" w:hint="eastAsia"/>
          <w:sz w:val="24"/>
          <w:szCs w:val="24"/>
        </w:rPr>
        <w:t>考试登录</w:t>
      </w:r>
    </w:p>
    <w:p w14:paraId="314D4B01" w14:textId="77777777" w:rsidR="002B6092" w:rsidRPr="002C55AE" w:rsidRDefault="002B6092" w:rsidP="002B6092">
      <w:pPr>
        <w:pStyle w:val="a6"/>
        <w:numPr>
          <w:ilvl w:val="0"/>
          <w:numId w:val="7"/>
        </w:numPr>
        <w:ind w:right="420" w:firstLineChars="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考生个人信息确认</w:t>
      </w:r>
    </w:p>
    <w:p w14:paraId="7D434232" w14:textId="77777777" w:rsidR="002B6092" w:rsidRPr="002C55AE" w:rsidRDefault="002B6092" w:rsidP="002B6092">
      <w:pPr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完成登录后，考生</w:t>
      </w:r>
      <w:r w:rsidRPr="002C55AE">
        <w:rPr>
          <w:rFonts w:ascii="仿宋" w:eastAsia="仿宋" w:hAnsi="仿宋"/>
          <w:sz w:val="24"/>
          <w:szCs w:val="24"/>
        </w:rPr>
        <w:t>确认自己的基本信息</w:t>
      </w:r>
      <w:r w:rsidRPr="002C55AE">
        <w:rPr>
          <w:rFonts w:ascii="仿宋" w:eastAsia="仿宋" w:hAnsi="仿宋" w:hint="eastAsia"/>
          <w:sz w:val="24"/>
          <w:szCs w:val="24"/>
        </w:rPr>
        <w:t>（根据实际考试基本信息为准，下图仅为样图），点击正确按钮继续；</w:t>
      </w:r>
    </w:p>
    <w:p w14:paraId="184F7A64" w14:textId="77777777" w:rsidR="002B6092" w:rsidRPr="002C55AE" w:rsidRDefault="002B6092" w:rsidP="002B6092">
      <w:pPr>
        <w:ind w:left="976" w:hangingChars="405" w:hanging="976"/>
        <w:rPr>
          <w:rFonts w:ascii="仿宋" w:eastAsia="仿宋" w:hAnsi="仿宋"/>
          <w:sz w:val="24"/>
          <w:szCs w:val="24"/>
        </w:rPr>
      </w:pPr>
      <w:r w:rsidRPr="002C55AE">
        <w:rPr>
          <w:rStyle w:val="a8"/>
          <w:rFonts w:ascii="仿宋" w:eastAsia="仿宋" w:hAnsi="仿宋"/>
          <w:bCs/>
          <w:sz w:val="24"/>
          <w:szCs w:val="24"/>
        </w:rPr>
        <w:t>请注意：</w:t>
      </w:r>
      <w:r w:rsidRPr="002C55AE">
        <w:rPr>
          <w:rStyle w:val="a8"/>
          <w:rFonts w:ascii="仿宋" w:eastAsia="仿宋" w:hAnsi="仿宋" w:hint="eastAsia"/>
          <w:bCs/>
          <w:sz w:val="24"/>
          <w:szCs w:val="24"/>
        </w:rPr>
        <w:t>如发现个人信息有误，可先进行考试，考后及时联系报名所属机构进行信息修改申请；如准考证号错误，请点击错误按钮退出考试系统后，重新使用正确准考证号登录。</w:t>
      </w:r>
    </w:p>
    <w:p w14:paraId="3C171C7B" w14:textId="77777777" w:rsidR="002B6092" w:rsidRPr="002C55AE" w:rsidRDefault="002B6092" w:rsidP="002B6092">
      <w:pPr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C81F640" wp14:editId="00D0EB7E">
            <wp:extent cx="4004945" cy="1893570"/>
            <wp:effectExtent l="0" t="0" r="0" b="0"/>
            <wp:docPr id="8" name="图片 8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8913" cy="190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5F77" w14:textId="77777777" w:rsidR="002B6092" w:rsidRPr="002C55AE" w:rsidRDefault="002B6092" w:rsidP="002B6092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 xml:space="preserve">图 </w:t>
      </w:r>
      <w:r w:rsidRPr="002C55AE">
        <w:rPr>
          <w:rFonts w:ascii="仿宋" w:eastAsia="仿宋" w:hAnsi="仿宋"/>
          <w:sz w:val="24"/>
          <w:szCs w:val="24"/>
        </w:rPr>
        <w:t xml:space="preserve">5 </w:t>
      </w:r>
      <w:r w:rsidRPr="002C55AE">
        <w:rPr>
          <w:rFonts w:ascii="仿宋" w:eastAsia="仿宋" w:hAnsi="仿宋" w:hint="eastAsia"/>
          <w:sz w:val="24"/>
          <w:szCs w:val="24"/>
        </w:rPr>
        <w:t>信息确认</w:t>
      </w:r>
    </w:p>
    <w:p w14:paraId="38D74EB1" w14:textId="7A152A28" w:rsidR="002B6092" w:rsidRPr="002C55AE" w:rsidRDefault="002C55AE" w:rsidP="002C55AE">
      <w:pPr>
        <w:pStyle w:val="2"/>
        <w:numPr>
          <w:ilvl w:val="0"/>
          <w:numId w:val="0"/>
        </w:numPr>
        <w:spacing w:after="156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.3</w:t>
      </w:r>
      <w:r w:rsidR="002B6092" w:rsidRPr="002C55AE">
        <w:rPr>
          <w:rFonts w:ascii="仿宋" w:eastAsia="仿宋" w:hAnsi="仿宋" w:hint="eastAsia"/>
          <w:sz w:val="24"/>
          <w:szCs w:val="24"/>
        </w:rPr>
        <w:t>进入考试场次</w:t>
      </w:r>
    </w:p>
    <w:p w14:paraId="36F2BCCF" w14:textId="77777777" w:rsidR="002B6092" w:rsidRPr="002C55AE" w:rsidRDefault="002B6092" w:rsidP="002B6092">
      <w:pPr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考生在信息确认后，将看到“考试”列表。</w:t>
      </w:r>
      <w:r w:rsidRPr="002C55AE">
        <w:rPr>
          <w:rFonts w:ascii="仿宋" w:eastAsia="仿宋" w:hAnsi="仿宋"/>
          <w:sz w:val="24"/>
          <w:szCs w:val="24"/>
        </w:rPr>
        <w:t>通常情况下，</w:t>
      </w:r>
      <w:r w:rsidRPr="002C55AE">
        <w:rPr>
          <w:rFonts w:ascii="仿宋" w:eastAsia="仿宋" w:hAnsi="仿宋" w:hint="eastAsia"/>
          <w:sz w:val="24"/>
          <w:szCs w:val="24"/>
        </w:rPr>
        <w:t>考生</w:t>
      </w:r>
      <w:r w:rsidRPr="002C55AE">
        <w:rPr>
          <w:rFonts w:ascii="仿宋" w:eastAsia="仿宋" w:hAnsi="仿宋"/>
          <w:sz w:val="24"/>
          <w:szCs w:val="24"/>
        </w:rPr>
        <w:t>只会看到</w:t>
      </w:r>
      <w:r w:rsidRPr="002C55AE">
        <w:rPr>
          <w:rFonts w:ascii="仿宋" w:eastAsia="仿宋" w:hAnsi="仿宋" w:hint="eastAsia"/>
          <w:sz w:val="24"/>
          <w:szCs w:val="24"/>
        </w:rPr>
        <w:t>当日的考</w:t>
      </w:r>
      <w:r w:rsidRPr="002C55AE">
        <w:rPr>
          <w:rFonts w:ascii="仿宋" w:eastAsia="仿宋" w:hAnsi="仿宋"/>
          <w:sz w:val="24"/>
          <w:szCs w:val="24"/>
        </w:rPr>
        <w:t>试。</w:t>
      </w:r>
      <w:r w:rsidRPr="002C55AE">
        <w:rPr>
          <w:rFonts w:ascii="仿宋" w:eastAsia="仿宋" w:hAnsi="仿宋" w:hint="eastAsia"/>
          <w:sz w:val="24"/>
          <w:szCs w:val="24"/>
        </w:rPr>
        <w:t>根据考试时间找到对应的考试场次，然后点击该场次右侧的“进入考试”。</w:t>
      </w:r>
    </w:p>
    <w:p w14:paraId="1942293E" w14:textId="77777777" w:rsidR="002B6092" w:rsidRPr="002C55AE" w:rsidRDefault="002B6092" w:rsidP="002B6092">
      <w:pPr>
        <w:ind w:left="0" w:firstLineChars="200" w:firstLine="480"/>
        <w:rPr>
          <w:rFonts w:ascii="仿宋" w:eastAsia="仿宋" w:hAnsi="仿宋"/>
          <w:color w:val="00B050"/>
          <w:sz w:val="24"/>
          <w:szCs w:val="24"/>
        </w:rPr>
      </w:pPr>
      <w:r w:rsidRPr="002C55AE">
        <w:rPr>
          <w:rFonts w:ascii="仿宋" w:eastAsia="仿宋" w:hAnsi="仿宋" w:hint="eastAsia"/>
          <w:color w:val="00B050"/>
          <w:sz w:val="24"/>
          <w:szCs w:val="24"/>
        </w:rPr>
        <w:lastRenderedPageBreak/>
        <w:t>请注意：根据考试时间进入相对应科目的考试。</w:t>
      </w:r>
      <w:r w:rsidRPr="002C55AE">
        <w:rPr>
          <w:rFonts w:ascii="仿宋" w:eastAsia="仿宋" w:hAnsi="仿宋" w:hint="eastAsia"/>
          <w:sz w:val="24"/>
          <w:szCs w:val="24"/>
          <w:highlight w:val="yellow"/>
        </w:rPr>
        <w:t>（下图仅为示例，请以正式考试界面显示为准）</w:t>
      </w:r>
    </w:p>
    <w:p w14:paraId="1A34F369" w14:textId="77777777" w:rsidR="002B6092" w:rsidRPr="002C55AE" w:rsidRDefault="002B6092" w:rsidP="002B6092">
      <w:pPr>
        <w:pStyle w:val="a6"/>
        <w:ind w:left="425" w:firstLineChars="0" w:firstLine="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69E6E603" wp14:editId="5A12E57E">
            <wp:extent cx="5274310" cy="2331720"/>
            <wp:effectExtent l="0" t="0" r="2540" b="0"/>
            <wp:docPr id="6" name="图片 6" descr="D:\Wechat\WeChat Files\wxid_uyr9yynzf60721\FileStorage\Temp\1663242959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Wechat\WeChat Files\wxid_uyr9yynzf60721\FileStorage\Temp\16632429595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ACC59" w14:textId="77777777" w:rsidR="002B6092" w:rsidRPr="002C55AE" w:rsidRDefault="002B6092" w:rsidP="002B6092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 xml:space="preserve">图 </w:t>
      </w:r>
      <w:r w:rsidRPr="002C55AE">
        <w:rPr>
          <w:rFonts w:ascii="仿宋" w:eastAsia="仿宋" w:hAnsi="仿宋"/>
          <w:sz w:val="24"/>
          <w:szCs w:val="24"/>
        </w:rPr>
        <w:t xml:space="preserve">6 </w:t>
      </w:r>
      <w:r w:rsidRPr="002C55AE">
        <w:rPr>
          <w:rFonts w:ascii="仿宋" w:eastAsia="仿宋" w:hAnsi="仿宋" w:hint="eastAsia"/>
          <w:sz w:val="24"/>
          <w:szCs w:val="24"/>
        </w:rPr>
        <w:t>考试列表</w:t>
      </w:r>
    </w:p>
    <w:p w14:paraId="586EDF82" w14:textId="33418D79" w:rsidR="002B6092" w:rsidRPr="002C55AE" w:rsidRDefault="002C55AE" w:rsidP="002C55AE">
      <w:pPr>
        <w:pStyle w:val="2"/>
        <w:numPr>
          <w:ilvl w:val="0"/>
          <w:numId w:val="0"/>
        </w:numPr>
        <w:spacing w:after="156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.4</w:t>
      </w:r>
      <w:r w:rsidR="002B6092" w:rsidRPr="002C55AE">
        <w:rPr>
          <w:rFonts w:ascii="仿宋" w:eastAsia="仿宋" w:hAnsi="仿宋" w:hint="eastAsia"/>
          <w:sz w:val="24"/>
          <w:szCs w:val="24"/>
        </w:rPr>
        <w:t>考前步骤</w:t>
      </w:r>
    </w:p>
    <w:p w14:paraId="30815884" w14:textId="77777777" w:rsidR="002B6092" w:rsidRPr="002C55AE" w:rsidRDefault="002B6092" w:rsidP="002B6092">
      <w:pPr>
        <w:ind w:right="420" w:firstLineChars="0"/>
        <w:rPr>
          <w:rFonts w:ascii="仿宋" w:eastAsia="仿宋" w:hAnsi="仿宋"/>
          <w:sz w:val="24"/>
          <w:szCs w:val="24"/>
        </w:rPr>
      </w:pPr>
    </w:p>
    <w:p w14:paraId="6D2D9512" w14:textId="77777777" w:rsidR="002B6092" w:rsidRPr="002C55AE" w:rsidRDefault="002B6092" w:rsidP="002B6092">
      <w:pPr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进入考试前，需逐一阅读或确认以下内容：阅读须知、签署承诺书、确认事项、设备调试、开启副视角。</w:t>
      </w:r>
    </w:p>
    <w:p w14:paraId="08BCBA92" w14:textId="77777777" w:rsidR="002B6092" w:rsidRPr="002C55AE" w:rsidRDefault="002B6092" w:rsidP="002B6092">
      <w:pPr>
        <w:ind w:right="420" w:firstLineChars="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21FB075D" wp14:editId="3656468A">
            <wp:extent cx="2646045" cy="3499485"/>
            <wp:effectExtent l="0" t="0" r="1905" b="5715"/>
            <wp:docPr id="21" name="图片 21" descr="D:\01项目\职鉴业务\2 职业等级等级认定考试-甘肃省\手册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01项目\职鉴业务\2 职业等级等级认定考试-甘肃省\手册\1.png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E1D39" w14:textId="77777777" w:rsidR="002B6092" w:rsidRPr="002C55AE" w:rsidRDefault="002B6092" w:rsidP="002B6092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 xml:space="preserve">图 </w:t>
      </w:r>
      <w:r w:rsidRPr="002C55AE">
        <w:rPr>
          <w:rFonts w:ascii="仿宋" w:eastAsia="仿宋" w:hAnsi="仿宋"/>
          <w:sz w:val="24"/>
          <w:szCs w:val="24"/>
        </w:rPr>
        <w:t xml:space="preserve">7 </w:t>
      </w:r>
      <w:r w:rsidRPr="002C55AE">
        <w:rPr>
          <w:rFonts w:ascii="仿宋" w:eastAsia="仿宋" w:hAnsi="仿宋" w:hint="eastAsia"/>
          <w:sz w:val="24"/>
          <w:szCs w:val="24"/>
        </w:rPr>
        <w:t>考前步骤</w:t>
      </w:r>
    </w:p>
    <w:p w14:paraId="0EC3F7AA" w14:textId="77777777" w:rsidR="002B6092" w:rsidRPr="002C55AE" w:rsidRDefault="002B6092" w:rsidP="002B6092">
      <w:pPr>
        <w:ind w:right="420" w:firstLineChars="0"/>
        <w:jc w:val="center"/>
        <w:rPr>
          <w:rFonts w:ascii="仿宋" w:eastAsia="仿宋" w:hAnsi="仿宋"/>
          <w:sz w:val="24"/>
          <w:szCs w:val="24"/>
        </w:rPr>
      </w:pPr>
    </w:p>
    <w:p w14:paraId="0F00F413" w14:textId="28DC5543" w:rsidR="002B6092" w:rsidRPr="002C55AE" w:rsidRDefault="002C55AE" w:rsidP="002B6092">
      <w:pPr>
        <w:pStyle w:val="3"/>
        <w:ind w:left="482" w:hanging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3.4.</w:t>
      </w:r>
      <w:r w:rsidR="002B6092" w:rsidRPr="002C55AE">
        <w:rPr>
          <w:rFonts w:ascii="仿宋" w:eastAsia="仿宋" w:hAnsi="仿宋" w:hint="eastAsia"/>
          <w:sz w:val="24"/>
          <w:szCs w:val="24"/>
        </w:rPr>
        <w:t>1查看须知</w:t>
      </w:r>
    </w:p>
    <w:p w14:paraId="32A04309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考生需要阅读考试须知，点击“阅读须知”按钮将显示考试须知。阅读完成后点击“我已认真阅读”。</w:t>
      </w:r>
      <w:r w:rsidRPr="002C55AE">
        <w:rPr>
          <w:rFonts w:ascii="仿宋" w:eastAsia="仿宋" w:hAnsi="仿宋" w:hint="eastAsia"/>
          <w:sz w:val="24"/>
          <w:szCs w:val="24"/>
          <w:highlight w:val="yellow"/>
        </w:rPr>
        <w:t>（下图仅为示例，请以正式考试界面显示为准）</w:t>
      </w:r>
    </w:p>
    <w:p w14:paraId="49388AB5" w14:textId="77777777" w:rsidR="002B6092" w:rsidRPr="002C55AE" w:rsidRDefault="002B6092" w:rsidP="002B6092">
      <w:pPr>
        <w:ind w:right="420" w:firstLineChars="0"/>
        <w:rPr>
          <w:rFonts w:ascii="仿宋" w:eastAsia="仿宋" w:hAnsi="仿宋"/>
          <w:sz w:val="24"/>
          <w:szCs w:val="24"/>
        </w:rPr>
      </w:pPr>
    </w:p>
    <w:p w14:paraId="192E24D0" w14:textId="77777777" w:rsidR="002B6092" w:rsidRPr="002C55AE" w:rsidRDefault="002B6092" w:rsidP="002B6092">
      <w:pPr>
        <w:ind w:right="420" w:firstLineChars="0"/>
        <w:rPr>
          <w:rFonts w:ascii="仿宋" w:eastAsia="仿宋" w:hAnsi="仿宋"/>
          <w:sz w:val="24"/>
          <w:szCs w:val="24"/>
        </w:rPr>
      </w:pPr>
    </w:p>
    <w:p w14:paraId="1A46F7FC" w14:textId="77777777" w:rsidR="002B6092" w:rsidRPr="002C55AE" w:rsidRDefault="002B6092" w:rsidP="002B6092">
      <w:pPr>
        <w:ind w:right="420" w:firstLineChars="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26DCE81D" wp14:editId="2B77CC42">
            <wp:extent cx="3641090" cy="1828800"/>
            <wp:effectExtent l="0" t="0" r="0" b="0"/>
            <wp:docPr id="14" name="图片 1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29" cy="183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44FC5" w14:textId="77777777" w:rsidR="002B6092" w:rsidRPr="002C55AE" w:rsidRDefault="002B6092" w:rsidP="002B6092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图 8</w:t>
      </w:r>
      <w:r w:rsidRPr="002C55AE">
        <w:rPr>
          <w:rFonts w:ascii="仿宋" w:eastAsia="仿宋" w:hAnsi="仿宋"/>
          <w:sz w:val="24"/>
          <w:szCs w:val="24"/>
        </w:rPr>
        <w:t xml:space="preserve"> </w:t>
      </w:r>
      <w:r w:rsidRPr="002C55AE">
        <w:rPr>
          <w:rFonts w:ascii="仿宋" w:eastAsia="仿宋" w:hAnsi="仿宋" w:hint="eastAsia"/>
          <w:sz w:val="24"/>
          <w:szCs w:val="24"/>
        </w:rPr>
        <w:t>查看须知</w:t>
      </w:r>
    </w:p>
    <w:p w14:paraId="4D950E82" w14:textId="3CDEB492" w:rsidR="002B6092" w:rsidRPr="002C55AE" w:rsidRDefault="002C55AE" w:rsidP="002B6092">
      <w:pPr>
        <w:pStyle w:val="3"/>
        <w:ind w:left="482" w:hanging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3.4.</w:t>
      </w:r>
      <w:r w:rsidR="002B6092" w:rsidRPr="002C55AE">
        <w:rPr>
          <w:rFonts w:ascii="仿宋" w:eastAsia="仿宋" w:hAnsi="仿宋" w:hint="eastAsia"/>
          <w:sz w:val="24"/>
          <w:szCs w:val="24"/>
        </w:rPr>
        <w:t>2阅读承诺</w:t>
      </w:r>
    </w:p>
    <w:p w14:paraId="6A5A782D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考试须知阅读后，</w:t>
      </w:r>
      <w:r w:rsidRPr="002C55AE">
        <w:rPr>
          <w:rFonts w:ascii="仿宋" w:eastAsia="仿宋" w:hAnsi="仿宋"/>
          <w:sz w:val="24"/>
          <w:szCs w:val="24"/>
        </w:rPr>
        <w:t>考生接下来需要阅读承诺书，并同意。点击“阅读承诺”按钮将显示</w:t>
      </w:r>
      <w:r w:rsidRPr="002C55AE">
        <w:rPr>
          <w:rFonts w:ascii="仿宋" w:eastAsia="仿宋" w:hAnsi="仿宋" w:hint="eastAsia"/>
          <w:sz w:val="24"/>
          <w:szCs w:val="24"/>
        </w:rPr>
        <w:t>承诺书的内容，</w:t>
      </w:r>
      <w:r w:rsidRPr="002C55AE">
        <w:rPr>
          <w:rFonts w:ascii="仿宋" w:eastAsia="仿宋" w:hAnsi="仿宋"/>
          <w:sz w:val="24"/>
          <w:szCs w:val="24"/>
        </w:rPr>
        <w:t>请认真阅读。阅读后若认可此承诺， 则需要先勾选“我已认真阅读上述有</w:t>
      </w:r>
      <w:r w:rsidRPr="002C55AE">
        <w:rPr>
          <w:rFonts w:ascii="仿宋" w:eastAsia="仿宋" w:hAnsi="仿宋" w:hint="eastAsia"/>
          <w:sz w:val="24"/>
          <w:szCs w:val="24"/>
        </w:rPr>
        <w:t>关规定，并已知晓、认可相关规定。我承诺遵守相关规定，本人所提交的所有个人信息是真实的、准确的，如有虚假信息和违规行为，本人承担由此而产生的一切后果。</w:t>
      </w:r>
      <w:r w:rsidRPr="002C55AE">
        <w:rPr>
          <w:rFonts w:ascii="仿宋" w:eastAsia="仿宋" w:hAnsi="仿宋"/>
          <w:sz w:val="24"/>
          <w:szCs w:val="24"/>
        </w:rPr>
        <w:t>”， 然后</w:t>
      </w:r>
      <w:r w:rsidRPr="002C55AE">
        <w:rPr>
          <w:rFonts w:ascii="仿宋" w:eastAsia="仿宋" w:hAnsi="仿宋" w:hint="eastAsia"/>
          <w:sz w:val="24"/>
          <w:szCs w:val="24"/>
        </w:rPr>
        <w:t>点击“我已认真阅读并同意”。</w:t>
      </w:r>
      <w:r w:rsidRPr="002C55AE">
        <w:rPr>
          <w:rFonts w:ascii="仿宋" w:eastAsia="仿宋" w:hAnsi="仿宋" w:hint="eastAsia"/>
          <w:sz w:val="24"/>
          <w:szCs w:val="24"/>
          <w:highlight w:val="yellow"/>
        </w:rPr>
        <w:t>（下图仅为示例，请以正式考试界面显示为准）</w:t>
      </w:r>
    </w:p>
    <w:p w14:paraId="2BC14638" w14:textId="77777777" w:rsidR="002B6092" w:rsidRPr="002C55AE" w:rsidRDefault="002B6092" w:rsidP="002B6092">
      <w:pPr>
        <w:spacing w:line="276" w:lineRule="auto"/>
        <w:ind w:leftChars="202" w:left="904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2BCEFC9B" wp14:editId="6F8DBC25">
            <wp:extent cx="4196080" cy="21412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264" cy="215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F8D17" w14:textId="77777777" w:rsidR="002B6092" w:rsidRPr="002C55AE" w:rsidRDefault="002B6092" w:rsidP="002B6092">
      <w:pPr>
        <w:pStyle w:val="a3"/>
        <w:ind w:left="0" w:firstLineChars="0" w:firstLine="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图 9</w:t>
      </w:r>
      <w:r w:rsidRPr="002C55AE">
        <w:rPr>
          <w:rFonts w:ascii="仿宋" w:eastAsia="仿宋" w:hAnsi="仿宋"/>
          <w:sz w:val="24"/>
          <w:szCs w:val="24"/>
        </w:rPr>
        <w:t xml:space="preserve"> </w:t>
      </w:r>
      <w:r w:rsidRPr="002C55AE">
        <w:rPr>
          <w:rFonts w:ascii="仿宋" w:eastAsia="仿宋" w:hAnsi="仿宋" w:hint="eastAsia"/>
          <w:sz w:val="24"/>
          <w:szCs w:val="24"/>
        </w:rPr>
        <w:t>承诺书</w:t>
      </w:r>
    </w:p>
    <w:p w14:paraId="59C46E6A" w14:textId="1F24D20E" w:rsidR="002B6092" w:rsidRPr="002C55AE" w:rsidRDefault="002C55AE" w:rsidP="002B6092">
      <w:pPr>
        <w:pStyle w:val="3"/>
        <w:ind w:left="482" w:hanging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3.4.</w:t>
      </w:r>
      <w:r w:rsidR="002B6092" w:rsidRPr="002C55AE">
        <w:rPr>
          <w:rFonts w:ascii="仿宋" w:eastAsia="仿宋" w:hAnsi="仿宋" w:hint="eastAsia"/>
          <w:sz w:val="24"/>
          <w:szCs w:val="24"/>
        </w:rPr>
        <w:t>3-等待考试-设备调试</w:t>
      </w:r>
    </w:p>
    <w:p w14:paraId="5FCCC826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进入考试前，考生可以对自己的考试设备进行检查，以保障考试顺利进行。</w:t>
      </w:r>
    </w:p>
    <w:p w14:paraId="4E274C5F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设备调试中，考生可以检查以下三项内容：</w:t>
      </w:r>
    </w:p>
    <w:p w14:paraId="54A9A7EF" w14:textId="77777777" w:rsidR="002B6092" w:rsidRPr="002C55AE" w:rsidRDefault="002B6092" w:rsidP="002B6092">
      <w:pPr>
        <w:pStyle w:val="a6"/>
        <w:numPr>
          <w:ilvl w:val="0"/>
          <w:numId w:val="11"/>
        </w:numPr>
        <w:ind w:left="567" w:firstLineChars="270" w:firstLine="648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电脑端的摄像头画面是否正常且符合考试要求</w:t>
      </w:r>
    </w:p>
    <w:p w14:paraId="0B9C6A59" w14:textId="77777777" w:rsidR="002B6092" w:rsidRPr="002C55AE" w:rsidRDefault="002B6092" w:rsidP="002B6092">
      <w:pPr>
        <w:pStyle w:val="a6"/>
        <w:numPr>
          <w:ilvl w:val="0"/>
          <w:numId w:val="11"/>
        </w:numPr>
        <w:ind w:left="567" w:firstLineChars="270" w:firstLine="648"/>
        <w:rPr>
          <w:rFonts w:ascii="仿宋" w:eastAsia="仿宋" w:hAnsi="仿宋"/>
          <w:sz w:val="24"/>
          <w:szCs w:val="24"/>
          <w:highlight w:val="yellow"/>
        </w:rPr>
      </w:pPr>
      <w:r w:rsidRPr="002C55AE">
        <w:rPr>
          <w:rFonts w:ascii="仿宋" w:eastAsia="仿宋" w:hAnsi="仿宋" w:hint="eastAsia"/>
          <w:sz w:val="24"/>
          <w:szCs w:val="24"/>
        </w:rPr>
        <w:t>测试考试设备的麦克风和扬声器是否正常可用，必须有内置或外置麦克风</w:t>
      </w:r>
    </w:p>
    <w:p w14:paraId="0AA888BD" w14:textId="77777777" w:rsidR="002B6092" w:rsidRPr="002C55AE" w:rsidRDefault="002B6092" w:rsidP="002B6092">
      <w:pPr>
        <w:pStyle w:val="a6"/>
        <w:numPr>
          <w:ilvl w:val="0"/>
          <w:numId w:val="11"/>
        </w:numPr>
        <w:ind w:left="567" w:firstLineChars="270" w:firstLine="648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检测考试设备所在的网络环境情况</w:t>
      </w:r>
    </w:p>
    <w:p w14:paraId="7E927B2C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如调试过程中有问题，可通过界面中的“在线咨询”进行咨询。</w:t>
      </w:r>
    </w:p>
    <w:p w14:paraId="548C2FE2" w14:textId="77777777" w:rsidR="002B6092" w:rsidRPr="002C55AE" w:rsidRDefault="002B6092" w:rsidP="002B6092">
      <w:pPr>
        <w:ind w:right="420" w:firstLineChars="0"/>
        <w:rPr>
          <w:rFonts w:ascii="仿宋" w:eastAsia="仿宋" w:hAnsi="仿宋"/>
          <w:color w:val="00B050"/>
          <w:sz w:val="24"/>
          <w:szCs w:val="24"/>
        </w:rPr>
      </w:pPr>
      <w:r w:rsidRPr="002C55AE">
        <w:rPr>
          <w:rFonts w:ascii="仿宋" w:eastAsia="仿宋" w:hAnsi="仿宋" w:hint="eastAsia"/>
          <w:color w:val="00B050"/>
          <w:sz w:val="24"/>
          <w:szCs w:val="24"/>
        </w:rPr>
        <w:lastRenderedPageBreak/>
        <w:t>请注意：考试设备必须配备有正常可用的摄像头与麦克风，才能参加考试。</w:t>
      </w:r>
    </w:p>
    <w:p w14:paraId="2115D655" w14:textId="77777777" w:rsidR="002B6092" w:rsidRPr="002C55AE" w:rsidRDefault="002B6092" w:rsidP="002B6092">
      <w:pPr>
        <w:ind w:right="420" w:firstLineChars="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114300" distR="114300" wp14:anchorId="0B14AAB9" wp14:editId="32E62ED5">
            <wp:extent cx="5266690" cy="2304415"/>
            <wp:effectExtent l="0" t="0" r="10160" b="63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3D90" w14:textId="77777777" w:rsidR="002B6092" w:rsidRPr="002C55AE" w:rsidRDefault="002B6092" w:rsidP="002B6092">
      <w:pPr>
        <w:ind w:right="420" w:firstLineChars="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114300" distR="114300" wp14:anchorId="439F80FD" wp14:editId="59243B0E">
            <wp:extent cx="5269230" cy="2323465"/>
            <wp:effectExtent l="0" t="0" r="7620" b="635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2B079" w14:textId="77777777" w:rsidR="002B6092" w:rsidRPr="002C55AE" w:rsidRDefault="002B6092" w:rsidP="002B6092">
      <w:pPr>
        <w:pStyle w:val="a3"/>
        <w:ind w:left="0" w:firstLineChars="0" w:firstLine="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图 10</w:t>
      </w:r>
      <w:r w:rsidRPr="002C55AE">
        <w:rPr>
          <w:rFonts w:ascii="仿宋" w:eastAsia="仿宋" w:hAnsi="仿宋"/>
          <w:sz w:val="24"/>
          <w:szCs w:val="24"/>
        </w:rPr>
        <w:t xml:space="preserve"> </w:t>
      </w:r>
      <w:r w:rsidRPr="002C55AE">
        <w:rPr>
          <w:rFonts w:ascii="仿宋" w:eastAsia="仿宋" w:hAnsi="仿宋" w:hint="eastAsia"/>
          <w:sz w:val="24"/>
          <w:szCs w:val="24"/>
        </w:rPr>
        <w:t>设备调试</w:t>
      </w:r>
    </w:p>
    <w:p w14:paraId="08191922" w14:textId="7527682D" w:rsidR="002B6092" w:rsidRPr="002C55AE" w:rsidRDefault="002C55AE" w:rsidP="002B6092">
      <w:pPr>
        <w:pStyle w:val="3"/>
        <w:ind w:left="482" w:hanging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3.4.</w:t>
      </w:r>
      <w:r w:rsidR="002B6092" w:rsidRPr="002C55AE">
        <w:rPr>
          <w:rFonts w:ascii="仿宋" w:eastAsia="仿宋" w:hAnsi="仿宋" w:hint="eastAsia"/>
          <w:sz w:val="24"/>
          <w:szCs w:val="24"/>
        </w:rPr>
        <w:t>4开启副视角监控</w:t>
      </w:r>
    </w:p>
    <w:p w14:paraId="45E5D48A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完成设备调试后，电脑端将显示开启副视角的步骤，请根据界面中的说明登录副视角监控。</w:t>
      </w:r>
    </w:p>
    <w:p w14:paraId="1D178BE6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手机端完成扫描并进入副视角监控后，在电脑端可以看到副视角画面，表示副视角登录成功。点击“我已开启”按钮，进入下一步。</w:t>
      </w:r>
    </w:p>
    <w:p w14:paraId="2B5EC143" w14:textId="77777777" w:rsidR="002B6092" w:rsidRPr="002C55AE" w:rsidRDefault="002B6092" w:rsidP="002B6092">
      <w:pPr>
        <w:pStyle w:val="a6"/>
        <w:ind w:left="0" w:firstLineChars="200" w:firstLine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DFA7D6C" wp14:editId="6DAA834E">
            <wp:extent cx="5080635" cy="2250440"/>
            <wp:effectExtent l="0" t="0" r="5715" b="16510"/>
            <wp:docPr id="10" name="图片 10" descr="D:\01项目\职鉴业务\2 职业等级等级认定考试-甘肃省\手册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01项目\职鉴业务\2 职业等级等级认定考试-甘肃省\手册\4.png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DE7C" w14:textId="77777777" w:rsidR="002B6092" w:rsidRPr="002C55AE" w:rsidRDefault="002B6092" w:rsidP="002B6092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sz w:val="24"/>
          <w:szCs w:val="24"/>
        </w:rPr>
        <w:lastRenderedPageBreak/>
        <w:t xml:space="preserve">图 11 </w:t>
      </w:r>
      <w:r w:rsidRPr="002C55AE">
        <w:rPr>
          <w:rFonts w:ascii="仿宋" w:eastAsia="仿宋" w:hAnsi="仿宋" w:hint="eastAsia"/>
          <w:sz w:val="24"/>
          <w:szCs w:val="24"/>
        </w:rPr>
        <w:t>副视角登录</w:t>
      </w:r>
    </w:p>
    <w:p w14:paraId="53EC2F43" w14:textId="77777777" w:rsidR="002B6092" w:rsidRPr="002C55AE" w:rsidRDefault="002B6092" w:rsidP="002B6092">
      <w:pPr>
        <w:ind w:left="480" w:hanging="480"/>
        <w:rPr>
          <w:rFonts w:ascii="仿宋" w:eastAsia="仿宋" w:hAnsi="仿宋"/>
          <w:sz w:val="24"/>
          <w:szCs w:val="24"/>
        </w:rPr>
      </w:pPr>
    </w:p>
    <w:p w14:paraId="26DDECB1" w14:textId="77777777" w:rsidR="002B6092" w:rsidRDefault="002B6092" w:rsidP="002B6092">
      <w:pPr>
        <w:ind w:left="482" w:hanging="482"/>
        <w:rPr>
          <w:rFonts w:ascii="仿宋" w:eastAsia="仿宋" w:hAnsi="仿宋"/>
          <w:b/>
          <w:bCs/>
          <w:color w:val="00B050"/>
          <w:sz w:val="24"/>
          <w:szCs w:val="24"/>
        </w:rPr>
      </w:pPr>
      <w:r w:rsidRPr="002C55AE">
        <w:rPr>
          <w:rFonts w:ascii="仿宋" w:eastAsia="仿宋" w:hAnsi="仿宋" w:hint="eastAsia"/>
          <w:b/>
          <w:bCs/>
          <w:color w:val="00B050"/>
          <w:sz w:val="24"/>
          <w:szCs w:val="24"/>
        </w:rPr>
        <w:t>请注意：本文档中的二</w:t>
      </w:r>
      <w:proofErr w:type="gramStart"/>
      <w:r w:rsidRPr="002C55AE">
        <w:rPr>
          <w:rFonts w:ascii="仿宋" w:eastAsia="仿宋" w:hAnsi="仿宋" w:hint="eastAsia"/>
          <w:b/>
          <w:bCs/>
          <w:color w:val="00B050"/>
          <w:sz w:val="24"/>
          <w:szCs w:val="24"/>
        </w:rPr>
        <w:t>维码信息</w:t>
      </w:r>
      <w:proofErr w:type="gramEnd"/>
      <w:r w:rsidRPr="002C55AE">
        <w:rPr>
          <w:rFonts w:ascii="仿宋" w:eastAsia="仿宋" w:hAnsi="仿宋" w:hint="eastAsia"/>
          <w:b/>
          <w:bCs/>
          <w:color w:val="00B050"/>
          <w:sz w:val="24"/>
          <w:szCs w:val="24"/>
        </w:rPr>
        <w:t>仅做展示，请参照正式考试界面。</w:t>
      </w:r>
    </w:p>
    <w:p w14:paraId="3F43C934" w14:textId="121A896B" w:rsidR="002C55AE" w:rsidRPr="002C55AE" w:rsidRDefault="002C55AE" w:rsidP="002B6092">
      <w:pPr>
        <w:rPr>
          <w:rFonts w:ascii="仿宋" w:eastAsia="仿宋" w:hAnsi="仿宋" w:hint="eastAsia"/>
          <w:b/>
          <w:bCs/>
          <w:color w:val="00B050"/>
          <w:sz w:val="24"/>
          <w:szCs w:val="24"/>
        </w:rPr>
      </w:pPr>
      <w:r w:rsidRPr="00917BD7">
        <w:rPr>
          <w:rFonts w:ascii="宋体" w:eastAsia="宋体" w:hAnsi="宋体"/>
          <w:noProof/>
        </w:rPr>
        <w:drawing>
          <wp:inline distT="0" distB="0" distL="0" distR="0" wp14:anchorId="3DEB426F" wp14:editId="056061C9">
            <wp:extent cx="1986710" cy="3748207"/>
            <wp:effectExtent l="190500" t="190500" r="185420" b="195580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87" cy="375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7BD7">
        <w:rPr>
          <w:rFonts w:ascii="宋体" w:eastAsia="宋体" w:hAnsi="宋体"/>
          <w:noProof/>
        </w:rPr>
        <w:drawing>
          <wp:inline distT="0" distB="0" distL="0" distR="0" wp14:anchorId="1F168AB7" wp14:editId="3ED454D7">
            <wp:extent cx="1935239" cy="3749527"/>
            <wp:effectExtent l="190500" t="190500" r="198755" b="194310"/>
            <wp:docPr id="1029371564" name="图片 1029371564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71564" name="图片 1029371564" descr="图形用户界面, 文本, 应用程序, 聊天或短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94" cy="3773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68AD4C" w14:textId="7BFC50FD" w:rsidR="002B6092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登录副视角后，</w:t>
      </w:r>
      <w:proofErr w:type="gramStart"/>
      <w:r w:rsidRPr="002C55AE">
        <w:rPr>
          <w:rFonts w:ascii="仿宋" w:eastAsia="仿宋" w:hAnsi="仿宋" w:hint="eastAsia"/>
          <w:sz w:val="24"/>
          <w:szCs w:val="24"/>
        </w:rPr>
        <w:t>请确保</w:t>
      </w:r>
      <w:proofErr w:type="gramEnd"/>
      <w:r w:rsidRPr="002C55AE">
        <w:rPr>
          <w:rFonts w:ascii="仿宋" w:eastAsia="仿宋" w:hAnsi="仿宋" w:hint="eastAsia"/>
          <w:sz w:val="24"/>
          <w:szCs w:val="24"/>
        </w:rPr>
        <w:t>手机</w:t>
      </w:r>
      <w:r w:rsidR="002C55AE">
        <w:rPr>
          <w:rFonts w:ascii="仿宋" w:eastAsia="仿宋" w:hAnsi="仿宋" w:hint="eastAsia"/>
          <w:sz w:val="24"/>
          <w:szCs w:val="24"/>
        </w:rPr>
        <w:t>横</w:t>
      </w:r>
      <w:r w:rsidRPr="002C55AE">
        <w:rPr>
          <w:rFonts w:ascii="仿宋" w:eastAsia="仿宋" w:hAnsi="仿宋" w:hint="eastAsia"/>
          <w:sz w:val="24"/>
          <w:szCs w:val="24"/>
        </w:rPr>
        <w:t>向放置在考生侧后方，距离考生约1.</w:t>
      </w:r>
      <w:r w:rsidRPr="002C55AE">
        <w:rPr>
          <w:rFonts w:ascii="仿宋" w:eastAsia="仿宋" w:hAnsi="仿宋"/>
          <w:sz w:val="24"/>
          <w:szCs w:val="24"/>
        </w:rPr>
        <w:t>2-1.5</w:t>
      </w:r>
      <w:r w:rsidRPr="002C55AE">
        <w:rPr>
          <w:rFonts w:ascii="仿宋" w:eastAsia="仿宋" w:hAnsi="仿宋" w:hint="eastAsia"/>
          <w:sz w:val="24"/>
          <w:szCs w:val="24"/>
        </w:rPr>
        <w:t>米，距离地面高度约1.</w:t>
      </w:r>
      <w:r w:rsidRPr="002C55AE">
        <w:rPr>
          <w:rFonts w:ascii="仿宋" w:eastAsia="仿宋" w:hAnsi="仿宋"/>
          <w:sz w:val="24"/>
          <w:szCs w:val="24"/>
        </w:rPr>
        <w:t>5</w:t>
      </w:r>
      <w:r w:rsidRPr="002C55AE">
        <w:rPr>
          <w:rFonts w:ascii="仿宋" w:eastAsia="仿宋" w:hAnsi="仿宋" w:hint="eastAsia"/>
          <w:sz w:val="24"/>
          <w:szCs w:val="24"/>
        </w:rPr>
        <w:t>米，确保手机监控画面中至少包含考生上半身，且需呈现考生桌面情况及电脑画面。</w:t>
      </w:r>
    </w:p>
    <w:p w14:paraId="48CEE8A4" w14:textId="44BFC29B" w:rsidR="002C55AE" w:rsidRPr="002C55AE" w:rsidRDefault="002C55AE" w:rsidP="002B6092">
      <w:pPr>
        <w:pStyle w:val="a6"/>
        <w:ind w:left="0" w:firstLineChars="200" w:firstLine="420"/>
        <w:rPr>
          <w:rFonts w:ascii="仿宋" w:eastAsia="仿宋" w:hAnsi="仿宋" w:hint="eastAsia"/>
          <w:sz w:val="24"/>
          <w:szCs w:val="24"/>
        </w:rPr>
      </w:pPr>
      <w:r w:rsidRPr="00917BD7">
        <w:rPr>
          <w:rFonts w:ascii="宋体" w:eastAsia="宋体" w:hAnsi="宋体"/>
          <w:noProof/>
        </w:rPr>
        <w:drawing>
          <wp:inline distT="0" distB="0" distL="0" distR="0" wp14:anchorId="0B9984C9" wp14:editId="1B87C9A5">
            <wp:extent cx="4791693" cy="2212394"/>
            <wp:effectExtent l="190500" t="190500" r="200025" b="187960"/>
            <wp:docPr id="782718577" name="图片 782718577" descr="图片包含 游戏机, 话筒, 电脑, 冰箱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18577" name="图片 782718577" descr="图片包含 游戏机, 话筒, 电脑, 冰箱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81" cy="2214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CD231D" w14:textId="0A9C8803" w:rsidR="002B6092" w:rsidRPr="002C55AE" w:rsidRDefault="002C55AE" w:rsidP="002B6092">
      <w:pPr>
        <w:pStyle w:val="3"/>
        <w:ind w:left="482" w:hanging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lastRenderedPageBreak/>
        <w:t>3.4.</w:t>
      </w:r>
      <w:r w:rsidR="002B6092" w:rsidRPr="002C55AE">
        <w:rPr>
          <w:rFonts w:ascii="仿宋" w:eastAsia="仿宋" w:hAnsi="仿宋" w:hint="eastAsia"/>
          <w:sz w:val="24"/>
          <w:szCs w:val="24"/>
        </w:rPr>
        <w:t>5进入考试并身份核验</w:t>
      </w:r>
    </w:p>
    <w:p w14:paraId="56C8D598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考生点击“进入”后，考生须阅读考试规则并勾选“我已知晓所有规则并会严格遵守”后，点击“进入考试”后进行人脸核验。</w:t>
      </w:r>
      <w:r w:rsidRPr="002C55AE">
        <w:rPr>
          <w:rFonts w:ascii="仿宋" w:eastAsia="仿宋" w:hAnsi="仿宋" w:hint="eastAsia"/>
          <w:sz w:val="24"/>
          <w:szCs w:val="24"/>
          <w:highlight w:val="yellow"/>
        </w:rPr>
        <w:t>（下图仅为示例，请以正式考试界面显示为准）</w:t>
      </w:r>
    </w:p>
    <w:p w14:paraId="71B6FBB0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考生需要点击“人脸核验”按钮，进行拍照与身份核验。核验通过后将进入等待页面。</w:t>
      </w:r>
    </w:p>
    <w:p w14:paraId="13E2761E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注意：请考生认真阅读考试规则，并严格按照考试规则执行，以免无法正常进入考试导致错误考试时间。</w:t>
      </w:r>
    </w:p>
    <w:p w14:paraId="71DA1504" w14:textId="77777777" w:rsidR="002B6092" w:rsidRPr="002C55AE" w:rsidRDefault="002B6092" w:rsidP="002B6092">
      <w:pPr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417C36D4" wp14:editId="555047A5">
            <wp:extent cx="4155440" cy="2350135"/>
            <wp:effectExtent l="0" t="0" r="16510" b="12065"/>
            <wp:docPr id="20" name="图片 20" descr="D:\01项目\职鉴业务\2 职业等级等级认定考试-甘肃省\手册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01项目\职鉴业务\2 职业等级等级认定考试-甘肃省\手册\5.png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53C87" w14:textId="77777777" w:rsidR="002B6092" w:rsidRPr="002C55AE" w:rsidRDefault="002B6092" w:rsidP="002B6092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sz w:val="24"/>
          <w:szCs w:val="24"/>
        </w:rPr>
        <w:t xml:space="preserve">图 12 </w:t>
      </w:r>
      <w:r w:rsidRPr="002C55AE">
        <w:rPr>
          <w:rFonts w:ascii="仿宋" w:eastAsia="仿宋" w:hAnsi="仿宋" w:hint="eastAsia"/>
          <w:sz w:val="24"/>
          <w:szCs w:val="24"/>
        </w:rPr>
        <w:t>人脸核验</w:t>
      </w:r>
    </w:p>
    <w:p w14:paraId="04CFED79" w14:textId="77777777" w:rsidR="002B6092" w:rsidRPr="002C55AE" w:rsidRDefault="002B6092" w:rsidP="002B6092">
      <w:pPr>
        <w:ind w:left="480" w:hanging="480"/>
        <w:jc w:val="center"/>
        <w:rPr>
          <w:rFonts w:ascii="仿宋" w:eastAsia="仿宋" w:hAnsi="仿宋"/>
          <w:sz w:val="24"/>
          <w:szCs w:val="24"/>
        </w:rPr>
      </w:pPr>
    </w:p>
    <w:p w14:paraId="37D5FA0C" w14:textId="77777777" w:rsidR="002B6092" w:rsidRPr="002C55AE" w:rsidRDefault="002B6092" w:rsidP="002B6092">
      <w:pPr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3D95C9D" wp14:editId="44C29414">
            <wp:extent cx="4505960" cy="1430020"/>
            <wp:effectExtent l="0" t="0" r="8890" b="17780"/>
            <wp:docPr id="17" name="图片 17" descr="D:\01项目\职鉴业务\2 职业等级等级认定考试-甘肃省\手册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01项目\职鉴业务\2 职业等级等级认定考试-甘肃省\手册\6.png6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75F4" w14:textId="77777777" w:rsidR="002B6092" w:rsidRPr="002C55AE" w:rsidRDefault="002B6092" w:rsidP="002B6092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sz w:val="24"/>
          <w:szCs w:val="24"/>
        </w:rPr>
        <w:t xml:space="preserve">图 13 </w:t>
      </w:r>
      <w:r w:rsidRPr="002C55AE">
        <w:rPr>
          <w:rFonts w:ascii="仿宋" w:eastAsia="仿宋" w:hAnsi="仿宋" w:hint="eastAsia"/>
          <w:sz w:val="24"/>
          <w:szCs w:val="24"/>
        </w:rPr>
        <w:t>考试规则</w:t>
      </w:r>
    </w:p>
    <w:p w14:paraId="7247D214" w14:textId="77777777" w:rsidR="002B6092" w:rsidRPr="002C55AE" w:rsidRDefault="002B6092" w:rsidP="002B6092">
      <w:pPr>
        <w:ind w:left="480" w:hanging="480"/>
        <w:jc w:val="center"/>
        <w:rPr>
          <w:rFonts w:ascii="仿宋" w:eastAsia="仿宋" w:hAnsi="仿宋"/>
          <w:sz w:val="24"/>
          <w:szCs w:val="24"/>
        </w:rPr>
      </w:pPr>
    </w:p>
    <w:p w14:paraId="48532B32" w14:textId="77777777" w:rsidR="002B6092" w:rsidRPr="002C55AE" w:rsidRDefault="002B6092" w:rsidP="002B6092">
      <w:pPr>
        <w:ind w:right="420" w:firstLineChars="0"/>
        <w:rPr>
          <w:rFonts w:ascii="仿宋" w:eastAsia="仿宋" w:hAnsi="仿宋"/>
          <w:color w:val="00B050"/>
          <w:sz w:val="24"/>
          <w:szCs w:val="24"/>
        </w:rPr>
      </w:pPr>
      <w:r w:rsidRPr="002C55AE">
        <w:rPr>
          <w:rFonts w:ascii="仿宋" w:eastAsia="仿宋" w:hAnsi="仿宋" w:hint="eastAsia"/>
          <w:color w:val="00B050"/>
          <w:sz w:val="24"/>
          <w:szCs w:val="24"/>
        </w:rPr>
        <w:t>请注意：</w:t>
      </w:r>
    </w:p>
    <w:p w14:paraId="39AD0697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登录照片是核验参考考生身份的重要凭证之一，</w:t>
      </w:r>
      <w:proofErr w:type="gramStart"/>
      <w:r w:rsidRPr="002C55AE">
        <w:rPr>
          <w:rFonts w:ascii="仿宋" w:eastAsia="仿宋" w:hAnsi="仿宋" w:hint="eastAsia"/>
          <w:sz w:val="24"/>
          <w:szCs w:val="24"/>
        </w:rPr>
        <w:t>请</w:t>
      </w:r>
      <w:r w:rsidRPr="002C55AE">
        <w:rPr>
          <w:rFonts w:ascii="仿宋" w:eastAsia="仿宋" w:hAnsi="仿宋"/>
          <w:sz w:val="24"/>
          <w:szCs w:val="24"/>
        </w:rPr>
        <w:t>确保</w:t>
      </w:r>
      <w:proofErr w:type="gramEnd"/>
      <w:r w:rsidRPr="002C55AE">
        <w:rPr>
          <w:rFonts w:ascii="仿宋" w:eastAsia="仿宋" w:hAnsi="仿宋"/>
          <w:sz w:val="24"/>
          <w:szCs w:val="24"/>
        </w:rPr>
        <w:t>拍照时光线充足、图像清晰</w:t>
      </w:r>
      <w:r w:rsidRPr="002C55AE">
        <w:rPr>
          <w:rFonts w:ascii="仿宋" w:eastAsia="仿宋" w:hAnsi="仿宋" w:hint="eastAsia"/>
          <w:sz w:val="24"/>
          <w:szCs w:val="24"/>
        </w:rPr>
        <w:t>，照片</w:t>
      </w:r>
      <w:r w:rsidRPr="002C55AE">
        <w:rPr>
          <w:rFonts w:ascii="仿宋" w:eastAsia="仿宋" w:hAnsi="仿宋"/>
          <w:sz w:val="24"/>
          <w:szCs w:val="24"/>
        </w:rPr>
        <w:t>应包括考生完整的面部</w:t>
      </w:r>
      <w:r w:rsidRPr="002C55AE">
        <w:rPr>
          <w:rFonts w:ascii="仿宋" w:eastAsia="仿宋" w:hAnsi="仿宋" w:hint="eastAsia"/>
          <w:sz w:val="24"/>
          <w:szCs w:val="24"/>
        </w:rPr>
        <w:t>。</w:t>
      </w:r>
    </w:p>
    <w:p w14:paraId="3DE29823" w14:textId="1132F3E8" w:rsidR="002B6092" w:rsidRPr="002C55AE" w:rsidRDefault="002C55AE" w:rsidP="002B6092">
      <w:pPr>
        <w:pStyle w:val="3"/>
        <w:ind w:left="482" w:hanging="482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3.4.</w:t>
      </w:r>
      <w:r w:rsidR="002B6092" w:rsidRPr="002C55AE">
        <w:rPr>
          <w:rFonts w:ascii="仿宋" w:eastAsia="仿宋" w:hAnsi="仿宋" w:hint="eastAsia"/>
          <w:sz w:val="24"/>
          <w:szCs w:val="24"/>
        </w:rPr>
        <w:t>6等待页面</w:t>
      </w:r>
    </w:p>
    <w:p w14:paraId="38F342EB" w14:textId="77777777" w:rsidR="002B6092" w:rsidRPr="002C55AE" w:rsidRDefault="002B6092" w:rsidP="002B6092">
      <w:pPr>
        <w:pStyle w:val="a6"/>
        <w:ind w:left="0" w:firstLineChars="200" w:firstLine="480"/>
        <w:rPr>
          <w:rFonts w:ascii="仿宋" w:eastAsia="仿宋" w:hAnsi="仿宋"/>
          <w:sz w:val="24"/>
          <w:szCs w:val="24"/>
          <w:highlight w:val="yellow"/>
        </w:rPr>
      </w:pPr>
      <w:r w:rsidRPr="002C55AE">
        <w:rPr>
          <w:rFonts w:ascii="仿宋" w:eastAsia="仿宋" w:hAnsi="仿宋" w:hint="eastAsia"/>
          <w:color w:val="00B050"/>
          <w:sz w:val="24"/>
          <w:szCs w:val="24"/>
        </w:rPr>
        <w:t>请注意：等待页右上角的倒计时归0，表示考试计时开始，</w:t>
      </w:r>
      <w:r w:rsidRPr="002C55AE">
        <w:rPr>
          <w:rFonts w:ascii="仿宋" w:eastAsia="仿宋" w:hAnsi="仿宋" w:hint="eastAsia"/>
          <w:b/>
          <w:bCs/>
          <w:color w:val="00B050"/>
          <w:sz w:val="24"/>
          <w:szCs w:val="24"/>
          <w:highlight w:val="yellow"/>
        </w:rPr>
        <w:t>考生必须主动点击</w:t>
      </w:r>
      <w:r w:rsidRPr="002C55AE">
        <w:rPr>
          <w:rFonts w:ascii="仿宋" w:eastAsia="仿宋" w:hAnsi="仿宋" w:hint="eastAsia"/>
          <w:color w:val="00B050"/>
          <w:sz w:val="24"/>
          <w:szCs w:val="24"/>
        </w:rPr>
        <w:t>“开始考试”进入答题界面，系统不会自动进入答题环节；迟到登录时间结束后，则不能再点击“开始考试”，按缺考处理。</w:t>
      </w:r>
      <w:r w:rsidRPr="002C55AE">
        <w:rPr>
          <w:rFonts w:ascii="仿宋" w:eastAsia="仿宋" w:hAnsi="仿宋" w:hint="eastAsia"/>
          <w:sz w:val="24"/>
          <w:szCs w:val="24"/>
          <w:highlight w:val="yellow"/>
        </w:rPr>
        <w:t>（下图仅为示例，请以正式考试界面显示为准）</w:t>
      </w:r>
    </w:p>
    <w:p w14:paraId="675B00CB" w14:textId="77777777" w:rsidR="002B6092" w:rsidRPr="002C55AE" w:rsidRDefault="002B6092" w:rsidP="002B6092">
      <w:pPr>
        <w:pStyle w:val="a6"/>
        <w:ind w:left="0" w:firstLineChars="200" w:firstLine="480"/>
        <w:jc w:val="center"/>
        <w:rPr>
          <w:rFonts w:ascii="仿宋" w:eastAsia="仿宋" w:hAnsi="仿宋"/>
          <w:sz w:val="24"/>
          <w:szCs w:val="24"/>
          <w:highlight w:val="yellow"/>
        </w:rPr>
      </w:pPr>
      <w:r w:rsidRPr="002C55AE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77B7A113" wp14:editId="5AAB3FA0">
            <wp:extent cx="4747260" cy="2248535"/>
            <wp:effectExtent l="0" t="0" r="15240" b="18415"/>
            <wp:docPr id="274991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9131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A5A44" w14:textId="77777777" w:rsidR="002B6092" w:rsidRPr="002C55AE" w:rsidRDefault="002B6092" w:rsidP="002B6092">
      <w:pPr>
        <w:pStyle w:val="a6"/>
        <w:spacing w:line="276" w:lineRule="auto"/>
        <w:ind w:left="425" w:firstLineChars="0" w:firstLine="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76B4C25A" wp14:editId="0F90DFC0">
            <wp:extent cx="4812030" cy="2205355"/>
            <wp:effectExtent l="0" t="0" r="7620" b="4445"/>
            <wp:docPr id="19" name="图片 19" descr="D:\01项目\职鉴业务\2 职业等级等级认定考试-甘肃省\手册\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01项目\职鉴业务\2 职业等级等级认定考试-甘肃省\手册\7.png7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2205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5B978" w14:textId="77777777" w:rsidR="002B6092" w:rsidRPr="002C55AE" w:rsidRDefault="002B6092" w:rsidP="002B6092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sz w:val="24"/>
          <w:szCs w:val="24"/>
        </w:rPr>
        <w:t xml:space="preserve">图 14 </w:t>
      </w:r>
      <w:r w:rsidRPr="002C55AE">
        <w:rPr>
          <w:rFonts w:ascii="仿宋" w:eastAsia="仿宋" w:hAnsi="仿宋" w:hint="eastAsia"/>
          <w:sz w:val="24"/>
          <w:szCs w:val="24"/>
        </w:rPr>
        <w:t>等待页面</w:t>
      </w:r>
    </w:p>
    <w:p w14:paraId="76C91778" w14:textId="77777777" w:rsidR="002B6092" w:rsidRPr="002C55AE" w:rsidRDefault="002B6092" w:rsidP="002B6092">
      <w:pPr>
        <w:pStyle w:val="1"/>
        <w:numPr>
          <w:ilvl w:val="0"/>
          <w:numId w:val="3"/>
        </w:numPr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远鉴的</w:t>
      </w:r>
      <w:r w:rsidRPr="002C55AE">
        <w:rPr>
          <w:rFonts w:ascii="仿宋" w:eastAsia="仿宋" w:hAnsi="仿宋"/>
          <w:sz w:val="24"/>
          <w:szCs w:val="24"/>
        </w:rPr>
        <w:t>答题</w:t>
      </w:r>
      <w:r w:rsidRPr="002C55AE">
        <w:rPr>
          <w:rFonts w:ascii="仿宋" w:eastAsia="仿宋" w:hAnsi="仿宋" w:hint="eastAsia"/>
          <w:sz w:val="24"/>
          <w:szCs w:val="24"/>
        </w:rPr>
        <w:t>过程</w:t>
      </w:r>
    </w:p>
    <w:p w14:paraId="1B963F7F" w14:textId="77777777" w:rsidR="002B6092" w:rsidRPr="002C55AE" w:rsidRDefault="002B6092" w:rsidP="002B6092">
      <w:pPr>
        <w:pStyle w:val="2"/>
        <w:numPr>
          <w:ilvl w:val="1"/>
          <w:numId w:val="3"/>
        </w:numPr>
        <w:spacing w:after="156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考试界面简介</w:t>
      </w:r>
    </w:p>
    <w:p w14:paraId="6E0EAA00" w14:textId="77777777" w:rsidR="002B6092" w:rsidRPr="002C55AE" w:rsidRDefault="002B6092" w:rsidP="002B6092">
      <w:pPr>
        <w:ind w:left="482" w:hanging="482"/>
        <w:rPr>
          <w:rFonts w:ascii="仿宋" w:eastAsia="仿宋" w:hAnsi="仿宋"/>
          <w:b/>
          <w:bCs/>
          <w:color w:val="00B050"/>
          <w:sz w:val="24"/>
          <w:szCs w:val="24"/>
        </w:rPr>
      </w:pPr>
      <w:r w:rsidRPr="002C55AE">
        <w:rPr>
          <w:rFonts w:ascii="仿宋" w:eastAsia="仿宋" w:hAnsi="仿宋" w:hint="eastAsia"/>
          <w:b/>
          <w:bCs/>
          <w:color w:val="00B050"/>
          <w:sz w:val="24"/>
          <w:szCs w:val="24"/>
        </w:rPr>
        <w:t>请注意：本文档内容仅介绍考试界面，详细的答题情况和说明等，请参照正式考试界面。</w:t>
      </w:r>
    </w:p>
    <w:p w14:paraId="439CAB0D" w14:textId="77777777" w:rsidR="002B6092" w:rsidRPr="002C55AE" w:rsidRDefault="002B6092" w:rsidP="002B6092">
      <w:pPr>
        <w:ind w:left="480" w:hanging="480"/>
        <w:rPr>
          <w:rFonts w:ascii="仿宋" w:eastAsia="仿宋" w:hAnsi="仿宋"/>
          <w:sz w:val="24"/>
          <w:szCs w:val="24"/>
        </w:rPr>
      </w:pPr>
    </w:p>
    <w:p w14:paraId="6C5ADEAC" w14:textId="77777777" w:rsidR="002B6092" w:rsidRPr="002C55AE" w:rsidRDefault="002B6092" w:rsidP="002B6092">
      <w:pPr>
        <w:ind w:left="480" w:hanging="480"/>
        <w:jc w:val="center"/>
        <w:rPr>
          <w:rFonts w:ascii="仿宋" w:eastAsia="仿宋" w:hAnsi="仿宋"/>
          <w:sz w:val="24"/>
          <w:szCs w:val="24"/>
        </w:rPr>
      </w:pPr>
    </w:p>
    <w:p w14:paraId="751D5B3A" w14:textId="77777777" w:rsidR="002B6092" w:rsidRPr="002C55AE" w:rsidRDefault="002B6092" w:rsidP="002B6092">
      <w:pPr>
        <w:ind w:left="480" w:hanging="480"/>
        <w:jc w:val="center"/>
        <w:rPr>
          <w:rFonts w:ascii="仿宋" w:eastAsia="仿宋" w:hAnsi="仿宋"/>
          <w:sz w:val="24"/>
          <w:szCs w:val="24"/>
        </w:rPr>
      </w:pPr>
    </w:p>
    <w:p w14:paraId="0241ABE5" w14:textId="77777777" w:rsidR="002B6092" w:rsidRPr="002C55AE" w:rsidRDefault="002B6092" w:rsidP="002B6092">
      <w:pPr>
        <w:ind w:left="480" w:hanging="480"/>
        <w:jc w:val="center"/>
        <w:rPr>
          <w:rFonts w:ascii="仿宋" w:eastAsia="仿宋" w:hAnsi="仿宋"/>
          <w:sz w:val="24"/>
          <w:szCs w:val="24"/>
        </w:rPr>
      </w:pPr>
    </w:p>
    <w:p w14:paraId="2C6C325B" w14:textId="77777777" w:rsidR="002B6092" w:rsidRPr="002C55AE" w:rsidRDefault="002B6092" w:rsidP="002B6092">
      <w:pPr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43E46F57" wp14:editId="2D9024FD">
            <wp:extent cx="5274310" cy="2990850"/>
            <wp:effectExtent l="0" t="0" r="2540" b="0"/>
            <wp:docPr id="15" name="图片 1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48F72" w14:textId="77777777" w:rsidR="002B6092" w:rsidRPr="002C55AE" w:rsidRDefault="002B6092" w:rsidP="002B6092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sz w:val="24"/>
          <w:szCs w:val="24"/>
        </w:rPr>
        <w:t xml:space="preserve">图 15 </w:t>
      </w:r>
      <w:r w:rsidRPr="002C55AE">
        <w:rPr>
          <w:rFonts w:ascii="仿宋" w:eastAsia="仿宋" w:hAnsi="仿宋" w:hint="eastAsia"/>
          <w:sz w:val="24"/>
          <w:szCs w:val="24"/>
        </w:rPr>
        <w:t>答题界面</w:t>
      </w:r>
    </w:p>
    <w:p w14:paraId="6E8FF6B5" w14:textId="77777777" w:rsidR="002B6092" w:rsidRPr="002C55AE" w:rsidRDefault="002B6092" w:rsidP="002B6092">
      <w:pPr>
        <w:ind w:left="480" w:hanging="480"/>
        <w:rPr>
          <w:rFonts w:ascii="仿宋" w:eastAsia="仿宋" w:hAnsi="仿宋"/>
          <w:sz w:val="24"/>
          <w:szCs w:val="24"/>
        </w:rPr>
      </w:pPr>
    </w:p>
    <w:p w14:paraId="23F865FB" w14:textId="77777777" w:rsidR="002B6092" w:rsidRPr="002C55AE" w:rsidRDefault="002B6092" w:rsidP="002B6092">
      <w:pPr>
        <w:pStyle w:val="2"/>
        <w:numPr>
          <w:ilvl w:val="1"/>
          <w:numId w:val="3"/>
        </w:numPr>
        <w:spacing w:after="156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交卷说明</w:t>
      </w:r>
    </w:p>
    <w:p w14:paraId="0B6D1B23" w14:textId="77777777" w:rsidR="002B6092" w:rsidRPr="002C55AE" w:rsidRDefault="002B6092" w:rsidP="002B6092">
      <w:pPr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当考试时间结束或在允许交卷的时间范围内，考生可以点击交卷按钮，结束当前科目的考试。</w:t>
      </w:r>
    </w:p>
    <w:p w14:paraId="73B6D618" w14:textId="77777777" w:rsidR="002B6092" w:rsidRPr="002C55AE" w:rsidRDefault="002B6092" w:rsidP="002B6092">
      <w:pPr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如有考试包含多个科目，考生需在交卷本科目后，在考试步骤界面，点击“返回”按钮，回到考试列表界面，选择进入下一场科目的考试。</w:t>
      </w:r>
    </w:p>
    <w:p w14:paraId="48404264" w14:textId="77777777" w:rsidR="002B6092" w:rsidRPr="002C55AE" w:rsidRDefault="002B6092" w:rsidP="002B6092">
      <w:pPr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0DE7C339" wp14:editId="0F3915DC">
            <wp:extent cx="5274310" cy="2731135"/>
            <wp:effectExtent l="0" t="0" r="2540" b="0"/>
            <wp:docPr id="4" name="图片 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D0EA" w14:textId="77777777" w:rsidR="002B6092" w:rsidRPr="002C55AE" w:rsidRDefault="002B6092" w:rsidP="002B6092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sz w:val="24"/>
          <w:szCs w:val="24"/>
        </w:rPr>
        <w:t xml:space="preserve">图 16 </w:t>
      </w:r>
      <w:r w:rsidRPr="002C55AE">
        <w:rPr>
          <w:rFonts w:ascii="仿宋" w:eastAsia="仿宋" w:hAnsi="仿宋" w:hint="eastAsia"/>
          <w:sz w:val="24"/>
          <w:szCs w:val="24"/>
        </w:rPr>
        <w:t>考试步骤</w:t>
      </w:r>
    </w:p>
    <w:p w14:paraId="7F3E91FF" w14:textId="77777777" w:rsidR="002B6092" w:rsidRPr="002C55AE" w:rsidRDefault="002B6092" w:rsidP="002B6092">
      <w:pPr>
        <w:ind w:left="480" w:hanging="480"/>
        <w:rPr>
          <w:rFonts w:ascii="仿宋" w:eastAsia="仿宋" w:hAnsi="仿宋"/>
          <w:sz w:val="24"/>
          <w:szCs w:val="24"/>
        </w:rPr>
      </w:pPr>
    </w:p>
    <w:p w14:paraId="1E73E08B" w14:textId="77777777" w:rsidR="002B6092" w:rsidRPr="002C55AE" w:rsidRDefault="002B6092" w:rsidP="002B6092">
      <w:pPr>
        <w:pStyle w:val="2"/>
        <w:numPr>
          <w:ilvl w:val="1"/>
          <w:numId w:val="3"/>
        </w:numPr>
        <w:spacing w:after="156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考生与监考的交互</w:t>
      </w:r>
    </w:p>
    <w:p w14:paraId="5E7A068B" w14:textId="77777777" w:rsidR="002B6092" w:rsidRPr="002C55AE" w:rsidRDefault="002B6092" w:rsidP="002B6092">
      <w:pPr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监考官在考生出现违纪或不符合考试要求的情况时，将发送文字警告信息提醒考生调整。警告信息将出现在答题界面中，考生需根据警告信息进行改正后，再点击关闭按钮后，继续进行答题。</w:t>
      </w:r>
    </w:p>
    <w:p w14:paraId="0A59D85E" w14:textId="77777777" w:rsidR="002B6092" w:rsidRPr="002C55AE" w:rsidRDefault="002B6092" w:rsidP="002B6092">
      <w:pPr>
        <w:ind w:left="0" w:firstLineChars="200" w:firstLine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1C085C96" wp14:editId="07D49ACC">
            <wp:extent cx="3084830" cy="1530985"/>
            <wp:effectExtent l="0" t="0" r="1270" b="0"/>
            <wp:docPr id="22" name="图片 22" descr="图形用户界面, 文本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0469" cy="15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E47C5" w14:textId="77777777" w:rsidR="002B6092" w:rsidRPr="002C55AE" w:rsidRDefault="002B6092" w:rsidP="002B6092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sz w:val="24"/>
          <w:szCs w:val="24"/>
        </w:rPr>
        <w:t xml:space="preserve">图 16 </w:t>
      </w:r>
      <w:r w:rsidRPr="002C55AE">
        <w:rPr>
          <w:rFonts w:ascii="仿宋" w:eastAsia="仿宋" w:hAnsi="仿宋" w:hint="eastAsia"/>
          <w:sz w:val="24"/>
          <w:szCs w:val="24"/>
        </w:rPr>
        <w:t>监考警告</w:t>
      </w:r>
    </w:p>
    <w:p w14:paraId="0BA41E32" w14:textId="77777777" w:rsidR="002B6092" w:rsidRPr="002C55AE" w:rsidRDefault="002B6092" w:rsidP="002B6092">
      <w:pPr>
        <w:pStyle w:val="2"/>
        <w:numPr>
          <w:ilvl w:val="1"/>
          <w:numId w:val="3"/>
        </w:numPr>
        <w:spacing w:after="156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考生如何获得技术支持</w:t>
      </w:r>
    </w:p>
    <w:p w14:paraId="32271E89" w14:textId="6B17C72A" w:rsidR="002B6092" w:rsidRPr="002C55AE" w:rsidRDefault="002B6092" w:rsidP="002B6092">
      <w:pPr>
        <w:ind w:left="0" w:right="420" w:firstLineChars="0" w:firstLine="0"/>
        <w:jc w:val="both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 wp14:anchorId="02432F59" wp14:editId="667C1563">
            <wp:extent cx="720725" cy="756285"/>
            <wp:effectExtent l="0" t="0" r="3175" b="5715"/>
            <wp:docPr id="1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rcRect t="20121"/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5AE">
        <w:rPr>
          <w:rFonts w:ascii="仿宋" w:eastAsia="仿宋" w:hAnsi="仿宋"/>
          <w:noProof/>
          <w:sz w:val="24"/>
          <w:szCs w:val="24"/>
        </w:rPr>
        <w:pict w14:anchorId="575AA436"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4.85pt;margin-top:7.35pt;width:20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" filled="f" stroked="f">
            <v:textbox style="mso-fit-shape-to-text:t">
              <w:txbxContent>
                <w:p w14:paraId="0394F50B" w14:textId="77777777" w:rsidR="002B6092" w:rsidRDefault="002B6092" w:rsidP="002B6092">
                  <w:pPr>
                    <w:ind w:left="0" w:firstLineChars="0" w:firstLine="0"/>
                    <w:rPr>
                      <w:rFonts w:ascii="华文中宋" w:eastAsia="华文中宋" w:hAnsi="华文中宋"/>
                    </w:rPr>
                  </w:pPr>
                  <w:r>
                    <w:rPr>
                      <w:rFonts w:ascii="华文中宋" w:eastAsia="华文中宋" w:hAnsi="华文中宋" w:hint="eastAsia"/>
                    </w:rPr>
                    <w:t>在考试过程中如遇到设备或操作等技术问题，可点击“</w:t>
                  </w:r>
                  <w:r>
                    <w:rPr>
                      <w:rFonts w:ascii="华文中宋" w:eastAsia="华文中宋" w:hAnsi="华文中宋" w:hint="eastAsia"/>
                      <w:b/>
                      <w:bCs/>
                    </w:rPr>
                    <w:t>在线咨询</w:t>
                  </w:r>
                  <w:r>
                    <w:rPr>
                      <w:rFonts w:ascii="华文中宋" w:eastAsia="华文中宋" w:hAnsi="华文中宋" w:hint="eastAsia"/>
                    </w:rPr>
                    <w:t>”获取帮助。</w:t>
                  </w:r>
                </w:p>
              </w:txbxContent>
            </v:textbox>
            <w10:wrap type="square"/>
          </v:shape>
        </w:pict>
      </w:r>
      <w:r w:rsidRPr="002C55AE">
        <w:rPr>
          <w:rFonts w:ascii="仿宋" w:eastAsia="仿宋" w:hAnsi="仿宋" w:cs="Times New Roman"/>
          <w:snapToGrid w:val="0"/>
          <w:color w:val="000000"/>
          <w:w w:val="0"/>
          <w:sz w:val="24"/>
          <w:szCs w:val="24"/>
          <w:u w:color="000000"/>
          <w:shd w:val="clear" w:color="000000" w:fill="000000"/>
          <w:lang w:val="zh-CN" w:bidi="zh-CN"/>
        </w:rPr>
        <w:t xml:space="preserve"> </w:t>
      </w:r>
    </w:p>
    <w:p w14:paraId="21CB345B" w14:textId="77777777" w:rsidR="002B6092" w:rsidRPr="002C55AE" w:rsidRDefault="002B6092" w:rsidP="002B6092">
      <w:pPr>
        <w:pStyle w:val="a6"/>
        <w:ind w:left="0" w:firstLineChars="200" w:firstLine="482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b/>
          <w:bCs/>
          <w:color w:val="00B050"/>
          <w:sz w:val="24"/>
          <w:szCs w:val="24"/>
        </w:rPr>
        <w:t>请注意：在线咨询仅解答考试系统相关的问题</w:t>
      </w:r>
      <w:r w:rsidRPr="002C55AE">
        <w:rPr>
          <w:rFonts w:ascii="仿宋" w:eastAsia="仿宋" w:hAnsi="仿宋" w:hint="eastAsia"/>
          <w:sz w:val="24"/>
          <w:szCs w:val="24"/>
        </w:rPr>
        <w:t>；严禁向在线咨询透露或咨询与考试内容有关的问题。关于考试资格、考试成绩、合格线等</w:t>
      </w:r>
      <w:proofErr w:type="gramStart"/>
      <w:r w:rsidRPr="002C55AE">
        <w:rPr>
          <w:rFonts w:ascii="仿宋" w:eastAsia="仿宋" w:hAnsi="仿宋" w:hint="eastAsia"/>
          <w:sz w:val="24"/>
          <w:szCs w:val="24"/>
        </w:rPr>
        <w:t>非考试</w:t>
      </w:r>
      <w:proofErr w:type="gramEnd"/>
      <w:r w:rsidRPr="002C55AE">
        <w:rPr>
          <w:rFonts w:ascii="仿宋" w:eastAsia="仿宋" w:hAnsi="仿宋" w:hint="eastAsia"/>
          <w:sz w:val="24"/>
          <w:szCs w:val="24"/>
        </w:rPr>
        <w:t>系统问题，考生需另行咨询</w:t>
      </w:r>
      <w:proofErr w:type="gramStart"/>
      <w:r w:rsidRPr="002C55AE">
        <w:rPr>
          <w:rFonts w:ascii="仿宋" w:eastAsia="仿宋" w:hAnsi="仿宋" w:hint="eastAsia"/>
          <w:sz w:val="24"/>
          <w:szCs w:val="24"/>
        </w:rPr>
        <w:t>考试主办</w:t>
      </w:r>
      <w:proofErr w:type="gramEnd"/>
      <w:r w:rsidRPr="002C55AE">
        <w:rPr>
          <w:rFonts w:ascii="仿宋" w:eastAsia="仿宋" w:hAnsi="仿宋" w:hint="eastAsia"/>
          <w:sz w:val="24"/>
          <w:szCs w:val="24"/>
        </w:rPr>
        <w:t>方</w:t>
      </w:r>
      <w:bookmarkStart w:id="1" w:name="_第二视角鹰眼监控要求"/>
      <w:bookmarkEnd w:id="1"/>
      <w:r w:rsidRPr="002C55AE">
        <w:rPr>
          <w:rFonts w:ascii="仿宋" w:eastAsia="仿宋" w:hAnsi="仿宋" w:hint="eastAsia"/>
          <w:sz w:val="24"/>
          <w:szCs w:val="24"/>
        </w:rPr>
        <w:t>。</w:t>
      </w:r>
    </w:p>
    <w:p w14:paraId="0BA43E95" w14:textId="77777777" w:rsidR="002B6092" w:rsidRPr="002C55AE" w:rsidRDefault="002B6092" w:rsidP="002B6092">
      <w:pPr>
        <w:pStyle w:val="1"/>
        <w:numPr>
          <w:ilvl w:val="0"/>
          <w:numId w:val="3"/>
        </w:numPr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考生视频监控布置</w:t>
      </w:r>
    </w:p>
    <w:p w14:paraId="3701A475" w14:textId="77777777" w:rsidR="002B6092" w:rsidRPr="002C55AE" w:rsidRDefault="002B6092" w:rsidP="002B6092">
      <w:pPr>
        <w:ind w:left="0" w:firstLineChars="200" w:firstLine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本场考试将使用双视角监控方案，（正面主视角+侧后</w:t>
      </w:r>
      <w:proofErr w:type="gramStart"/>
      <w:r w:rsidRPr="002C55AE">
        <w:rPr>
          <w:rFonts w:ascii="仿宋" w:eastAsia="仿宋" w:hAnsi="仿宋" w:hint="eastAsia"/>
          <w:sz w:val="24"/>
          <w:szCs w:val="24"/>
        </w:rPr>
        <w:t>方副视角</w:t>
      </w:r>
      <w:proofErr w:type="gramEnd"/>
      <w:r w:rsidRPr="002C55AE">
        <w:rPr>
          <w:rFonts w:ascii="仿宋" w:eastAsia="仿宋" w:hAnsi="仿宋" w:hint="eastAsia"/>
          <w:sz w:val="24"/>
          <w:szCs w:val="24"/>
        </w:rPr>
        <w:t>）相结合的在线监控方式，考生应配合进行监控环境的布置以满足监控要求。</w:t>
      </w:r>
    </w:p>
    <w:p w14:paraId="550EFD89" w14:textId="77777777" w:rsidR="002B6092" w:rsidRPr="002C55AE" w:rsidRDefault="002B6092" w:rsidP="002B6092">
      <w:pPr>
        <w:pStyle w:val="2"/>
        <w:numPr>
          <w:ilvl w:val="1"/>
          <w:numId w:val="3"/>
        </w:numPr>
        <w:spacing w:after="156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主视角监控注意事项：</w:t>
      </w:r>
    </w:p>
    <w:p w14:paraId="3B21533A" w14:textId="77777777" w:rsidR="002B6092" w:rsidRPr="002C55AE" w:rsidRDefault="002B6092" w:rsidP="002B6092">
      <w:pPr>
        <w:pStyle w:val="a6"/>
        <w:numPr>
          <w:ilvl w:val="0"/>
          <w:numId w:val="12"/>
        </w:numPr>
        <w:ind w:leftChars="200" w:left="845" w:rightChars="200" w:right="420" w:firstLineChars="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主视角要求拍摄考生正面影像，</w:t>
      </w:r>
      <w:proofErr w:type="gramStart"/>
      <w:r w:rsidRPr="002C55AE">
        <w:rPr>
          <w:rFonts w:ascii="仿宋" w:eastAsia="仿宋" w:hAnsi="仿宋" w:hint="eastAsia"/>
          <w:sz w:val="24"/>
          <w:szCs w:val="24"/>
        </w:rPr>
        <w:t>应拍摄</w:t>
      </w:r>
      <w:proofErr w:type="gramEnd"/>
      <w:r w:rsidRPr="002C55AE">
        <w:rPr>
          <w:rFonts w:ascii="仿宋" w:eastAsia="仿宋" w:hAnsi="仿宋" w:hint="eastAsia"/>
          <w:sz w:val="24"/>
          <w:szCs w:val="24"/>
        </w:rPr>
        <w:t>考生肩部以上位置，确保正面影像清晰可见；</w:t>
      </w:r>
    </w:p>
    <w:p w14:paraId="0882A57A" w14:textId="77777777" w:rsidR="002B6092" w:rsidRPr="002C55AE" w:rsidRDefault="002B6092" w:rsidP="002B6092">
      <w:pPr>
        <w:pStyle w:val="a6"/>
        <w:numPr>
          <w:ilvl w:val="0"/>
          <w:numId w:val="12"/>
        </w:numPr>
        <w:ind w:leftChars="200" w:left="845" w:rightChars="200" w:right="420" w:firstLineChars="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请注意现场光线，避免背光、光线过强等情况影响监控质量；</w:t>
      </w:r>
    </w:p>
    <w:p w14:paraId="1712DECA" w14:textId="77777777" w:rsidR="002B6092" w:rsidRPr="002C55AE" w:rsidRDefault="002B6092" w:rsidP="002B6092">
      <w:pPr>
        <w:pStyle w:val="2"/>
        <w:numPr>
          <w:ilvl w:val="1"/>
          <w:numId w:val="3"/>
        </w:numPr>
        <w:spacing w:after="156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副视角监控注意事项：</w:t>
      </w:r>
    </w:p>
    <w:p w14:paraId="49F997F7" w14:textId="77777777" w:rsidR="002B6092" w:rsidRPr="002C55AE" w:rsidRDefault="002B6092" w:rsidP="002B6092">
      <w:pPr>
        <w:pStyle w:val="a6"/>
        <w:numPr>
          <w:ilvl w:val="0"/>
          <w:numId w:val="13"/>
        </w:numPr>
        <w:ind w:leftChars="200" w:rightChars="200" w:right="420" w:firstLineChars="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副视角监控设备应摆放在考生侧方，</w:t>
      </w:r>
      <w:proofErr w:type="gramStart"/>
      <w:r w:rsidRPr="002C55AE">
        <w:rPr>
          <w:rFonts w:ascii="仿宋" w:eastAsia="仿宋" w:hAnsi="仿宋" w:hint="eastAsia"/>
          <w:sz w:val="24"/>
          <w:szCs w:val="24"/>
        </w:rPr>
        <w:t>应拍摄</w:t>
      </w:r>
      <w:proofErr w:type="gramEnd"/>
      <w:r w:rsidRPr="002C55AE">
        <w:rPr>
          <w:rFonts w:ascii="仿宋" w:eastAsia="仿宋" w:hAnsi="仿宋" w:hint="eastAsia"/>
          <w:sz w:val="24"/>
          <w:szCs w:val="24"/>
        </w:rPr>
        <w:t>到考生</w:t>
      </w:r>
      <w:r w:rsidRPr="002C55AE">
        <w:rPr>
          <w:rFonts w:ascii="仿宋" w:eastAsia="仿宋" w:hAnsi="仿宋" w:hint="eastAsia"/>
          <w:color w:val="00B050"/>
          <w:sz w:val="24"/>
          <w:szCs w:val="24"/>
        </w:rPr>
        <w:t>写字台桌面、考生双手的动作以及电脑屏幕的状态</w:t>
      </w:r>
      <w:r w:rsidRPr="002C55AE">
        <w:rPr>
          <w:rFonts w:ascii="仿宋" w:eastAsia="仿宋" w:hAnsi="仿宋" w:hint="eastAsia"/>
          <w:sz w:val="24"/>
          <w:szCs w:val="24"/>
        </w:rPr>
        <w:t>。</w:t>
      </w:r>
    </w:p>
    <w:p w14:paraId="0747BB7F" w14:textId="77777777" w:rsidR="002B6092" w:rsidRPr="002C55AE" w:rsidRDefault="002B6092" w:rsidP="002B6092">
      <w:pPr>
        <w:pStyle w:val="a6"/>
        <w:numPr>
          <w:ilvl w:val="0"/>
          <w:numId w:val="13"/>
        </w:numPr>
        <w:ind w:leftChars="200" w:rightChars="200" w:right="420" w:firstLineChars="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sz w:val="24"/>
          <w:szCs w:val="24"/>
        </w:rPr>
        <w:t>请</w:t>
      </w:r>
      <w:r w:rsidRPr="002C55AE">
        <w:rPr>
          <w:rFonts w:ascii="仿宋" w:eastAsia="仿宋" w:hAnsi="仿宋"/>
          <w:sz w:val="24"/>
          <w:szCs w:val="24"/>
        </w:rPr>
        <w:t>将智能手机</w:t>
      </w:r>
      <w:r w:rsidRPr="002C55AE">
        <w:rPr>
          <w:rFonts w:ascii="仿宋" w:eastAsia="仿宋" w:hAnsi="仿宋" w:hint="eastAsia"/>
          <w:sz w:val="24"/>
          <w:szCs w:val="24"/>
        </w:rPr>
        <w:t>竖向</w:t>
      </w:r>
      <w:r w:rsidRPr="002C55AE">
        <w:rPr>
          <w:rFonts w:ascii="仿宋" w:eastAsia="仿宋" w:hAnsi="仿宋"/>
          <w:color w:val="00B050"/>
          <w:sz w:val="24"/>
          <w:szCs w:val="24"/>
        </w:rPr>
        <w:t>固定摆放</w:t>
      </w:r>
      <w:r w:rsidRPr="002C55AE">
        <w:rPr>
          <w:rFonts w:ascii="仿宋" w:eastAsia="仿宋" w:hAnsi="仿宋"/>
          <w:sz w:val="24"/>
          <w:szCs w:val="24"/>
        </w:rPr>
        <w:t>，</w:t>
      </w:r>
      <w:r w:rsidRPr="002C55AE">
        <w:rPr>
          <w:rFonts w:ascii="仿宋" w:eastAsia="仿宋" w:hAnsi="仿宋" w:hint="eastAsia"/>
          <w:sz w:val="24"/>
          <w:szCs w:val="24"/>
        </w:rPr>
        <w:t>建议使用手机支架，</w:t>
      </w:r>
      <w:r w:rsidRPr="002C55AE">
        <w:rPr>
          <w:rFonts w:ascii="仿宋" w:eastAsia="仿宋" w:hAnsi="仿宋"/>
          <w:sz w:val="24"/>
          <w:szCs w:val="24"/>
        </w:rPr>
        <w:t>便于按要求调整到合适的位置和高度。</w:t>
      </w:r>
    </w:p>
    <w:p w14:paraId="65F0A5AA" w14:textId="77777777" w:rsidR="002B6092" w:rsidRPr="002C55AE" w:rsidRDefault="002B6092" w:rsidP="002B6092">
      <w:pPr>
        <w:pStyle w:val="a6"/>
        <w:numPr>
          <w:ilvl w:val="0"/>
          <w:numId w:val="13"/>
        </w:numPr>
        <w:ind w:leftChars="200" w:rightChars="200" w:right="420" w:firstLineChars="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sz w:val="24"/>
          <w:szCs w:val="24"/>
        </w:rPr>
        <w:t>确保</w:t>
      </w:r>
      <w:r w:rsidRPr="002C55AE">
        <w:rPr>
          <w:rFonts w:ascii="仿宋" w:eastAsia="仿宋" w:hAnsi="仿宋" w:hint="eastAsia"/>
          <w:sz w:val="24"/>
          <w:szCs w:val="24"/>
        </w:rPr>
        <w:t>副视角监控</w:t>
      </w:r>
      <w:r w:rsidRPr="002C55AE">
        <w:rPr>
          <w:rFonts w:ascii="仿宋" w:eastAsia="仿宋" w:hAnsi="仿宋"/>
          <w:sz w:val="24"/>
          <w:szCs w:val="24"/>
        </w:rPr>
        <w:t>设备电量充足，建议全程使用外接电源。</w:t>
      </w:r>
    </w:p>
    <w:p w14:paraId="5C10633E" w14:textId="77777777" w:rsidR="002B6092" w:rsidRPr="002C55AE" w:rsidRDefault="002B6092" w:rsidP="002B6092">
      <w:pPr>
        <w:pStyle w:val="a6"/>
        <w:numPr>
          <w:ilvl w:val="0"/>
          <w:numId w:val="13"/>
        </w:numPr>
        <w:ind w:leftChars="200" w:rightChars="200" w:right="420" w:firstLineChars="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sz w:val="24"/>
          <w:szCs w:val="24"/>
        </w:rPr>
        <w:t>开启</w:t>
      </w:r>
      <w:r w:rsidRPr="002C55AE">
        <w:rPr>
          <w:rFonts w:ascii="仿宋" w:eastAsia="仿宋" w:hAnsi="仿宋" w:hint="eastAsia"/>
          <w:sz w:val="24"/>
          <w:szCs w:val="24"/>
        </w:rPr>
        <w:t>副视角</w:t>
      </w:r>
      <w:r w:rsidRPr="002C55AE">
        <w:rPr>
          <w:rFonts w:ascii="仿宋" w:eastAsia="仿宋" w:hAnsi="仿宋"/>
          <w:sz w:val="24"/>
          <w:szCs w:val="24"/>
        </w:rPr>
        <w:t>监控前应</w:t>
      </w:r>
      <w:r w:rsidRPr="002C55AE">
        <w:rPr>
          <w:rFonts w:ascii="仿宋" w:eastAsia="仿宋" w:hAnsi="仿宋" w:hint="eastAsia"/>
          <w:sz w:val="24"/>
          <w:szCs w:val="24"/>
        </w:rPr>
        <w:t>关闭</w:t>
      </w:r>
      <w:r w:rsidRPr="002C55AE">
        <w:rPr>
          <w:rFonts w:ascii="仿宋" w:eastAsia="仿宋" w:hAnsi="仿宋"/>
          <w:sz w:val="24"/>
          <w:szCs w:val="24"/>
        </w:rPr>
        <w:t>与考试无关应用的提醒功能，</w:t>
      </w:r>
      <w:r w:rsidRPr="002C55AE">
        <w:rPr>
          <w:rFonts w:ascii="仿宋" w:eastAsia="仿宋" w:hAnsi="仿宋" w:hint="eastAsia"/>
          <w:sz w:val="24"/>
          <w:szCs w:val="24"/>
        </w:rPr>
        <w:t>将设备设置为静音，</w:t>
      </w:r>
      <w:r w:rsidRPr="002C55AE">
        <w:rPr>
          <w:rFonts w:ascii="仿宋" w:eastAsia="仿宋" w:hAnsi="仿宋"/>
          <w:sz w:val="24"/>
          <w:szCs w:val="24"/>
        </w:rPr>
        <w:t>避免来电、微信、或其他应用打断监控过程。</w:t>
      </w:r>
    </w:p>
    <w:p w14:paraId="7BBC1E5B" w14:textId="77777777" w:rsidR="002B6092" w:rsidRPr="002C55AE" w:rsidRDefault="002B6092" w:rsidP="002B6092">
      <w:pPr>
        <w:ind w:left="480" w:hanging="480"/>
        <w:rPr>
          <w:rFonts w:ascii="仿宋" w:eastAsia="仿宋" w:hAnsi="仿宋"/>
          <w:sz w:val="24"/>
          <w:szCs w:val="24"/>
        </w:rPr>
      </w:pPr>
    </w:p>
    <w:p w14:paraId="7AE58B48" w14:textId="77777777" w:rsidR="002B6092" w:rsidRPr="002C55AE" w:rsidRDefault="002B6092" w:rsidP="002B6092">
      <w:pPr>
        <w:ind w:left="480" w:hanging="480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noProof/>
          <w:sz w:val="24"/>
          <w:szCs w:val="24"/>
        </w:rPr>
        <w:lastRenderedPageBreak/>
        <w:drawing>
          <wp:anchor distT="0" distB="0" distL="114300" distR="114300" simplePos="0" relativeHeight="251660800" behindDoc="0" locked="0" layoutInCell="1" allowOverlap="1" wp14:anchorId="7CA7F7DD" wp14:editId="52DCCF99">
            <wp:simplePos x="0" y="0"/>
            <wp:positionH relativeFrom="column">
              <wp:posOffset>655955</wp:posOffset>
            </wp:positionH>
            <wp:positionV relativeFrom="paragraph">
              <wp:posOffset>322580</wp:posOffset>
            </wp:positionV>
            <wp:extent cx="4279265" cy="3123565"/>
            <wp:effectExtent l="0" t="0" r="6985" b="635"/>
            <wp:wrapTopAndBottom/>
            <wp:docPr id="18" name="图片 18" descr="图片包含 游戏机, 桌子, 家具, 体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, 桌子, 家具, 体育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55AE">
        <w:rPr>
          <w:rFonts w:ascii="仿宋" w:eastAsia="仿宋" w:hAnsi="仿宋" w:hint="eastAsia"/>
          <w:sz w:val="24"/>
          <w:szCs w:val="24"/>
        </w:rPr>
        <w:t>监控环境可参照以下示意图：</w:t>
      </w:r>
    </w:p>
    <w:p w14:paraId="531D3DAB" w14:textId="77777777" w:rsidR="002B6092" w:rsidRPr="002C55AE" w:rsidRDefault="002B6092" w:rsidP="002B6092">
      <w:pPr>
        <w:pStyle w:val="a3"/>
        <w:ind w:left="480" w:hanging="480"/>
        <w:jc w:val="center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/>
          <w:sz w:val="24"/>
          <w:szCs w:val="24"/>
        </w:rPr>
        <w:t>图 16</w:t>
      </w:r>
      <w:r w:rsidRPr="002C55AE">
        <w:rPr>
          <w:rFonts w:ascii="仿宋" w:eastAsia="仿宋" w:hAnsi="仿宋" w:hint="eastAsia"/>
          <w:sz w:val="24"/>
          <w:szCs w:val="24"/>
        </w:rPr>
        <w:t>监控环境示意图</w:t>
      </w:r>
    </w:p>
    <w:p w14:paraId="23D3B458" w14:textId="77777777" w:rsidR="002B6092" w:rsidRPr="002C55AE" w:rsidRDefault="002B6092" w:rsidP="002B6092">
      <w:pPr>
        <w:ind w:left="480" w:hanging="480"/>
        <w:rPr>
          <w:rFonts w:ascii="仿宋" w:eastAsia="仿宋" w:hAnsi="仿宋"/>
          <w:sz w:val="24"/>
          <w:szCs w:val="24"/>
        </w:rPr>
      </w:pPr>
    </w:p>
    <w:p w14:paraId="0BBA6B0A" w14:textId="77777777" w:rsidR="002B6092" w:rsidRPr="002C55AE" w:rsidRDefault="002B6092" w:rsidP="002B6092">
      <w:pPr>
        <w:pStyle w:val="a6"/>
        <w:ind w:left="0" w:firstLineChars="200" w:firstLine="482"/>
        <w:rPr>
          <w:rFonts w:ascii="仿宋" w:eastAsia="仿宋" w:hAnsi="仿宋"/>
          <w:sz w:val="24"/>
          <w:szCs w:val="24"/>
        </w:rPr>
      </w:pPr>
      <w:r w:rsidRPr="002C55AE">
        <w:rPr>
          <w:rFonts w:ascii="仿宋" w:eastAsia="仿宋" w:hAnsi="仿宋" w:hint="eastAsia"/>
          <w:b/>
          <w:bCs/>
          <w:color w:val="00B050"/>
          <w:sz w:val="24"/>
          <w:szCs w:val="24"/>
        </w:rPr>
        <w:t>请注意：</w:t>
      </w:r>
      <w:r w:rsidRPr="002C55AE">
        <w:rPr>
          <w:rFonts w:ascii="仿宋" w:eastAsia="仿宋" w:hAnsi="仿宋" w:hint="eastAsia"/>
          <w:sz w:val="24"/>
          <w:szCs w:val="24"/>
        </w:rPr>
        <w:t>考试过程中采集的监控信息，将只允许</w:t>
      </w:r>
      <w:proofErr w:type="gramStart"/>
      <w:r w:rsidRPr="002C55AE">
        <w:rPr>
          <w:rFonts w:ascii="仿宋" w:eastAsia="仿宋" w:hAnsi="仿宋" w:hint="eastAsia"/>
          <w:sz w:val="24"/>
          <w:szCs w:val="24"/>
        </w:rPr>
        <w:t>考试主办</w:t>
      </w:r>
      <w:proofErr w:type="gramEnd"/>
      <w:r w:rsidRPr="002C55AE">
        <w:rPr>
          <w:rFonts w:ascii="仿宋" w:eastAsia="仿宋" w:hAnsi="仿宋" w:hint="eastAsia"/>
          <w:sz w:val="24"/>
          <w:szCs w:val="24"/>
        </w:rPr>
        <w:t>方查阅，作为判定考生是否遵守考试规则的辅助依据；不会用在除此之外的其他用途。</w:t>
      </w:r>
    </w:p>
    <w:sectPr w:rsidR="002B6092" w:rsidRPr="002C55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1FDF"/>
    <w:multiLevelType w:val="multilevel"/>
    <w:tmpl w:val="015E1FDF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2B924D7"/>
    <w:multiLevelType w:val="hybridMultilevel"/>
    <w:tmpl w:val="E6C6DCCC"/>
    <w:lvl w:ilvl="0" w:tplc="FFFFFFFF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272" w:hanging="420"/>
      </w:pPr>
    </w:lvl>
    <w:lvl w:ilvl="2" w:tplc="FFFFFFFF">
      <w:numFmt w:val="bullet"/>
      <w:lvlText w:val="•"/>
      <w:lvlJc w:val="left"/>
      <w:pPr>
        <w:ind w:left="1632" w:hanging="360"/>
      </w:pPr>
      <w:rPr>
        <w:rFonts w:ascii="宋体" w:eastAsia="宋体" w:hAnsi="宋体" w:cstheme="minorBidi" w:hint="eastAsia"/>
      </w:rPr>
    </w:lvl>
    <w:lvl w:ilvl="3" w:tplc="FFFFFFFF" w:tentative="1">
      <w:start w:val="1"/>
      <w:numFmt w:val="decimal"/>
      <w:lvlText w:val="%4."/>
      <w:lvlJc w:val="left"/>
      <w:pPr>
        <w:ind w:left="2112" w:hanging="420"/>
      </w:pPr>
    </w:lvl>
    <w:lvl w:ilvl="4" w:tplc="FFFFFFFF" w:tentative="1">
      <w:start w:val="1"/>
      <w:numFmt w:val="lowerLetter"/>
      <w:lvlText w:val="%5)"/>
      <w:lvlJc w:val="left"/>
      <w:pPr>
        <w:ind w:left="2532" w:hanging="420"/>
      </w:pPr>
    </w:lvl>
    <w:lvl w:ilvl="5" w:tplc="FFFFFFFF" w:tentative="1">
      <w:start w:val="1"/>
      <w:numFmt w:val="lowerRoman"/>
      <w:lvlText w:val="%6."/>
      <w:lvlJc w:val="right"/>
      <w:pPr>
        <w:ind w:left="2952" w:hanging="420"/>
      </w:pPr>
    </w:lvl>
    <w:lvl w:ilvl="6" w:tplc="FFFFFFFF" w:tentative="1">
      <w:start w:val="1"/>
      <w:numFmt w:val="decimal"/>
      <w:lvlText w:val="%7."/>
      <w:lvlJc w:val="left"/>
      <w:pPr>
        <w:ind w:left="3372" w:hanging="420"/>
      </w:pPr>
    </w:lvl>
    <w:lvl w:ilvl="7" w:tplc="FFFFFFFF" w:tentative="1">
      <w:start w:val="1"/>
      <w:numFmt w:val="lowerLetter"/>
      <w:lvlText w:val="%8)"/>
      <w:lvlJc w:val="left"/>
      <w:pPr>
        <w:ind w:left="3792" w:hanging="420"/>
      </w:pPr>
    </w:lvl>
    <w:lvl w:ilvl="8" w:tplc="FFFFFFFF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" w15:restartNumberingAfterBreak="0">
    <w:nsid w:val="0E2D17CA"/>
    <w:multiLevelType w:val="hybridMultilevel"/>
    <w:tmpl w:val="B100E40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D660254"/>
    <w:multiLevelType w:val="hybridMultilevel"/>
    <w:tmpl w:val="EA0EA5E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243F3D4D"/>
    <w:multiLevelType w:val="multilevel"/>
    <w:tmpl w:val="243F3D4D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2B4D7633"/>
    <w:multiLevelType w:val="multilevel"/>
    <w:tmpl w:val="2B4D7633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C61391"/>
    <w:multiLevelType w:val="multilevel"/>
    <w:tmpl w:val="2BC61391"/>
    <w:lvl w:ilvl="0">
      <w:start w:val="1"/>
      <w:numFmt w:val="bullet"/>
      <w:lvlText w:val=""/>
      <w:lvlJc w:val="left"/>
      <w:pPr>
        <w:ind w:left="992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418" w:hanging="851"/>
      </w:pPr>
    </w:lvl>
    <w:lvl w:ilvl="4">
      <w:start w:val="1"/>
      <w:numFmt w:val="decimal"/>
      <w:lvlText w:val="%1.%2.%3.%4.%5."/>
      <w:lvlJc w:val="left"/>
      <w:pPr>
        <w:ind w:left="1559" w:hanging="992"/>
      </w:pPr>
    </w:lvl>
    <w:lvl w:ilvl="5">
      <w:start w:val="1"/>
      <w:numFmt w:val="decimal"/>
      <w:lvlText w:val="%1.%2.%3.%4.%5.%6."/>
      <w:lvlJc w:val="left"/>
      <w:pPr>
        <w:ind w:left="1701" w:hanging="1134"/>
      </w:pPr>
    </w:lvl>
    <w:lvl w:ilvl="6">
      <w:start w:val="1"/>
      <w:numFmt w:val="decimal"/>
      <w:lvlText w:val="%1.%2.%3.%4.%5.%6.%7."/>
      <w:lvlJc w:val="left"/>
      <w:pPr>
        <w:ind w:left="1843" w:hanging="1276"/>
      </w:pPr>
    </w:lvl>
    <w:lvl w:ilvl="7">
      <w:start w:val="1"/>
      <w:numFmt w:val="decimal"/>
      <w:lvlText w:val="%1.%2.%3.%4.%5.%6.%7.%8."/>
      <w:lvlJc w:val="left"/>
      <w:pPr>
        <w:ind w:left="1985" w:hanging="1418"/>
      </w:pPr>
    </w:lvl>
    <w:lvl w:ilvl="8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 w15:restartNumberingAfterBreak="0">
    <w:nsid w:val="3E1F6B9A"/>
    <w:multiLevelType w:val="multilevel"/>
    <w:tmpl w:val="3E1F6B9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AF861A9"/>
    <w:multiLevelType w:val="multilevel"/>
    <w:tmpl w:val="4AF861A9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54BC7539"/>
    <w:multiLevelType w:val="multilevel"/>
    <w:tmpl w:val="54BC7539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271" w:hanging="4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10" w15:restartNumberingAfterBreak="0">
    <w:nsid w:val="56927A3C"/>
    <w:multiLevelType w:val="multilevel"/>
    <w:tmpl w:val="56927A3C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7D770222"/>
    <w:multiLevelType w:val="multilevel"/>
    <w:tmpl w:val="7D770222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8051503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31610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51941098">
    <w:abstractNumId w:val="8"/>
  </w:num>
  <w:num w:numId="4" w16cid:durableId="1340305758">
    <w:abstractNumId w:val="5"/>
  </w:num>
  <w:num w:numId="5" w16cid:durableId="1740666864">
    <w:abstractNumId w:val="9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23200603">
    <w:abstractNumId w:val="8"/>
  </w:num>
  <w:num w:numId="7" w16cid:durableId="1284968652">
    <w:abstractNumId w:val="4"/>
  </w:num>
  <w:num w:numId="8" w16cid:durableId="667557453">
    <w:abstractNumId w:val="2"/>
  </w:num>
  <w:num w:numId="9" w16cid:durableId="98378714">
    <w:abstractNumId w:val="1"/>
  </w:num>
  <w:num w:numId="10" w16cid:durableId="1574461954">
    <w:abstractNumId w:val="3"/>
  </w:num>
  <w:num w:numId="11" w16cid:durableId="57562362">
    <w:abstractNumId w:val="7"/>
  </w:num>
  <w:num w:numId="12" w16cid:durableId="1872843834">
    <w:abstractNumId w:val="6"/>
  </w:num>
  <w:num w:numId="13" w16cid:durableId="459343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520C"/>
    <w:rsid w:val="002B6092"/>
    <w:rsid w:val="002C55AE"/>
    <w:rsid w:val="002D520C"/>
    <w:rsid w:val="004F7919"/>
    <w:rsid w:val="005F59DA"/>
    <w:rsid w:val="00CC080E"/>
    <w:rsid w:val="00CD3427"/>
    <w:rsid w:val="00D7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A57FB23"/>
  <w15:chartTrackingRefBased/>
  <w15:docId w15:val="{C03B5FBC-04DE-41FB-AE18-9D848F40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20C"/>
    <w:pPr>
      <w:adjustRightInd w:val="0"/>
      <w:snapToGrid w:val="0"/>
      <w:ind w:left="420" w:hangingChars="200" w:hanging="420"/>
    </w:pPr>
    <w:rPr>
      <w:rFonts w:asciiTheme="minorEastAsia" w:hAnsiTheme="minorEastAsia" w:cs="宋体"/>
      <w:kern w:val="0"/>
      <w:szCs w:val="21"/>
    </w:rPr>
  </w:style>
  <w:style w:type="paragraph" w:styleId="1">
    <w:name w:val="heading 1"/>
    <w:basedOn w:val="a"/>
    <w:next w:val="a"/>
    <w:link w:val="10"/>
    <w:qFormat/>
    <w:rsid w:val="002D520C"/>
    <w:pPr>
      <w:keepNext/>
      <w:keepLines/>
      <w:numPr>
        <w:numId w:val="1"/>
      </w:numPr>
      <w:adjustRightInd/>
      <w:spacing w:before="100" w:beforeAutospacing="1" w:after="100" w:afterAutospacing="1"/>
      <w:ind w:firstLineChars="0" w:firstLine="0"/>
      <w:outlineLvl w:val="0"/>
    </w:pPr>
    <w:rPr>
      <w:rFonts w:asciiTheme="minorHAnsi" w:eastAsia="宋体" w:hAnsiTheme="minorHAnsi"/>
      <w:b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2D520C"/>
    <w:pPr>
      <w:keepNext/>
      <w:keepLines/>
      <w:numPr>
        <w:numId w:val="2"/>
      </w:numPr>
      <w:adjustRightInd/>
      <w:snapToGrid/>
      <w:spacing w:before="120" w:afterLines="50"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B609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qFormat/>
    <w:rsid w:val="002D520C"/>
    <w:rPr>
      <w:rFonts w:eastAsia="宋体" w:cs="宋体"/>
      <w:b/>
      <w:bCs/>
      <w:kern w:val="44"/>
      <w:szCs w:val="44"/>
    </w:rPr>
  </w:style>
  <w:style w:type="character" w:customStyle="1" w:styleId="20">
    <w:name w:val="标题 2 字符"/>
    <w:basedOn w:val="a0"/>
    <w:link w:val="2"/>
    <w:qFormat/>
    <w:rsid w:val="002D520C"/>
    <w:rPr>
      <w:rFonts w:asciiTheme="majorHAnsi" w:eastAsiaTheme="majorEastAsia" w:hAnsiTheme="majorHAnsi" w:cstheme="majorBidi"/>
      <w:b/>
      <w:bCs/>
      <w:kern w:val="0"/>
      <w:szCs w:val="32"/>
    </w:rPr>
  </w:style>
  <w:style w:type="paragraph" w:styleId="a3">
    <w:name w:val="caption"/>
    <w:basedOn w:val="a"/>
    <w:next w:val="a"/>
    <w:unhideWhenUsed/>
    <w:qFormat/>
    <w:rsid w:val="002D520C"/>
    <w:rPr>
      <w:rFonts w:asciiTheme="majorHAnsi" w:eastAsia="黑体" w:hAnsiTheme="majorHAnsi" w:cstheme="majorBidi"/>
      <w:sz w:val="20"/>
      <w:szCs w:val="20"/>
    </w:rPr>
  </w:style>
  <w:style w:type="paragraph" w:styleId="a4">
    <w:name w:val="Title"/>
    <w:basedOn w:val="a"/>
    <w:next w:val="a"/>
    <w:link w:val="a5"/>
    <w:qFormat/>
    <w:rsid w:val="002D520C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qFormat/>
    <w:rsid w:val="002D520C"/>
    <w:rPr>
      <w:rFonts w:asciiTheme="majorHAnsi" w:hAnsiTheme="majorHAnsi" w:cstheme="majorBidi"/>
      <w:b/>
      <w:bCs/>
      <w:kern w:val="0"/>
      <w:sz w:val="32"/>
      <w:szCs w:val="32"/>
    </w:rPr>
  </w:style>
  <w:style w:type="paragraph" w:styleId="a6">
    <w:name w:val="List Paragraph"/>
    <w:basedOn w:val="a"/>
    <w:uiPriority w:val="34"/>
    <w:qFormat/>
    <w:rsid w:val="002D520C"/>
    <w:pPr>
      <w:ind w:left="200" w:hanging="200"/>
    </w:pPr>
  </w:style>
  <w:style w:type="character" w:styleId="a7">
    <w:name w:val="Hyperlink"/>
    <w:basedOn w:val="a0"/>
    <w:uiPriority w:val="99"/>
    <w:semiHidden/>
    <w:unhideWhenUsed/>
    <w:rsid w:val="00CD3427"/>
    <w:rPr>
      <w:color w:val="0000FF"/>
      <w:u w:val="single"/>
    </w:rPr>
  </w:style>
  <w:style w:type="character" w:styleId="a8">
    <w:name w:val="Strong"/>
    <w:basedOn w:val="a0"/>
    <w:uiPriority w:val="22"/>
    <w:qFormat/>
    <w:rsid w:val="00CD3427"/>
    <w:rPr>
      <w:rFonts w:asciiTheme="minorHAnsi" w:eastAsiaTheme="minorEastAsia" w:hAnsiTheme="minorHAnsi"/>
      <w:b/>
      <w:color w:val="00B050"/>
      <w:sz w:val="21"/>
    </w:rPr>
  </w:style>
  <w:style w:type="character" w:customStyle="1" w:styleId="30">
    <w:name w:val="标题 3 字符"/>
    <w:basedOn w:val="a0"/>
    <w:link w:val="3"/>
    <w:uiPriority w:val="9"/>
    <w:qFormat/>
    <w:rsid w:val="002B6092"/>
    <w:rPr>
      <w:rFonts w:asciiTheme="minorEastAsia" w:hAnsiTheme="minorEastAsia" w:cs="宋体"/>
      <w:b/>
      <w:bCs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3.png"/><Relationship Id="rId12" Type="http://schemas.microsoft.com/office/2007/relationships/diagramDrawing" Target="diagrams/drawing1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Colors" Target="diagrams/colors1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D3209F0-96BE-4E82-8FD6-F7CAEDC0C661}" type="doc">
      <dgm:prSet loTypeId="urn:microsoft.com/office/officeart/2005/8/layout/process1" loCatId="process" qsTypeId="urn:microsoft.com/office/officeart/2005/8/quickstyle/simple1" qsCatId="simple" csTypeId="urn:microsoft.com/office/officeart/2005/8/colors/colorful2" csCatId="colorful" phldr="1"/>
      <dgm:spPr/>
    </dgm:pt>
    <dgm:pt modelId="{D2D40887-A547-422C-9D8A-A7871421FE7F}">
      <dgm:prSet phldrT="[文本]"/>
      <dgm:spPr>
        <a:xfrm>
          <a:off x="1480" y="414606"/>
          <a:ext cx="560781" cy="640079"/>
        </a:xfrm>
        <a:prstGeom prst="roundRect">
          <a:avLst>
            <a:gd name="adj" fmla="val 1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zh-CN" altLang="en-US">
              <a:solidFill>
                <a:sysClr val="window" lastClr="FFFFFF"/>
              </a:solidFill>
              <a:latin typeface="等线" panose="020F0502020204030204"/>
              <a:ea typeface="等线" panose="02010600030101010101" pitchFamily="2" charset="-122"/>
              <a:cs typeface="+mn-cs"/>
            </a:rPr>
            <a:t>考生登录</a:t>
          </a:r>
        </a:p>
      </dgm:t>
    </dgm:pt>
    <dgm:pt modelId="{8E070F92-BB20-4FEA-85B0-812EDF5BA52F}" type="parTrans" cxnId="{ACFAB3A6-764B-4FA7-BDCF-799AC25880AB}">
      <dgm:prSet/>
      <dgm:spPr/>
      <dgm:t>
        <a:bodyPr/>
        <a:lstStyle/>
        <a:p>
          <a:endParaRPr lang="zh-CN" altLang="en-US"/>
        </a:p>
      </dgm:t>
    </dgm:pt>
    <dgm:pt modelId="{C0B5FC32-7BB2-4CCE-A6EE-B456E21B9623}" type="sibTrans" cxnId="{ACFAB3A6-764B-4FA7-BDCF-799AC25880AB}">
      <dgm:prSet/>
      <dgm:spPr>
        <a:xfrm>
          <a:off x="618340" y="665109"/>
          <a:ext cx="118885" cy="139073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zh-CN" altLang="en-US">
            <a:solidFill>
              <a:sysClr val="window" lastClr="FFFFFF"/>
            </a:solidFill>
            <a:latin typeface="等线" panose="020F0502020204030204"/>
            <a:ea typeface="等线" panose="02010600030101010101" pitchFamily="2" charset="-122"/>
            <a:cs typeface="+mn-cs"/>
          </a:endParaRPr>
        </a:p>
      </dgm:t>
    </dgm:pt>
    <dgm:pt modelId="{8353A3A7-EDB1-475D-9414-C3E8E8B80BAC}">
      <dgm:prSet phldrT="[文本]"/>
      <dgm:spPr>
        <a:xfrm>
          <a:off x="786575" y="414606"/>
          <a:ext cx="560781" cy="640079"/>
        </a:xfrm>
        <a:prstGeom prst="roundRect">
          <a:avLst>
            <a:gd name="adj" fmla="val 10000"/>
          </a:avLst>
        </a:prstGeom>
        <a:solidFill>
          <a:srgbClr val="ED7D31">
            <a:hueOff val="-242561"/>
            <a:satOff val="-13988"/>
            <a:lumOff val="143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zh-CN" altLang="en-US">
              <a:solidFill>
                <a:sysClr val="window" lastClr="FFFFFF"/>
              </a:solidFill>
              <a:latin typeface="等线" panose="020F0502020204030204"/>
              <a:ea typeface="等线" panose="02010600030101010101" pitchFamily="2" charset="-122"/>
              <a:cs typeface="+mn-cs"/>
            </a:rPr>
            <a:t>确认信息</a:t>
          </a:r>
        </a:p>
      </dgm:t>
    </dgm:pt>
    <dgm:pt modelId="{B1008071-E971-4F87-9070-113C9CB45EB6}" type="parTrans" cxnId="{DBC199E1-572F-4DC5-9614-F474B68D9A21}">
      <dgm:prSet/>
      <dgm:spPr/>
      <dgm:t>
        <a:bodyPr/>
        <a:lstStyle/>
        <a:p>
          <a:endParaRPr lang="zh-CN" altLang="en-US"/>
        </a:p>
      </dgm:t>
    </dgm:pt>
    <dgm:pt modelId="{A40C2264-E1A0-440D-9982-FC94694A2291}" type="sibTrans" cxnId="{DBC199E1-572F-4DC5-9614-F474B68D9A21}">
      <dgm:prSet/>
      <dgm:spPr>
        <a:xfrm>
          <a:off x="1403435" y="665109"/>
          <a:ext cx="118885" cy="139073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-291073"/>
            <a:satOff val="-16786"/>
            <a:lumOff val="1726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zh-CN" altLang="en-US">
            <a:solidFill>
              <a:sysClr val="window" lastClr="FFFFFF"/>
            </a:solidFill>
            <a:latin typeface="等线" panose="020F0502020204030204"/>
            <a:ea typeface="等线" panose="02010600030101010101" pitchFamily="2" charset="-122"/>
            <a:cs typeface="+mn-cs"/>
          </a:endParaRPr>
        </a:p>
      </dgm:t>
    </dgm:pt>
    <dgm:pt modelId="{01DE54C5-887C-4473-90C8-505B7BA4BF2F}">
      <dgm:prSet phldrT="[文本]"/>
      <dgm:spPr>
        <a:xfrm>
          <a:off x="2356764" y="414606"/>
          <a:ext cx="560781" cy="640079"/>
        </a:xfrm>
        <a:prstGeom prst="roundRect">
          <a:avLst>
            <a:gd name="adj" fmla="val 10000"/>
          </a:avLst>
        </a:prstGeom>
        <a:solidFill>
          <a:srgbClr val="ED7D31">
            <a:hueOff val="-727682"/>
            <a:satOff val="-41964"/>
            <a:lumOff val="431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zh-CN" altLang="en-US">
              <a:solidFill>
                <a:sysClr val="window" lastClr="FFFFFF"/>
              </a:solidFill>
              <a:latin typeface="等线" panose="020F0502020204030204"/>
              <a:ea typeface="等线" panose="02010600030101010101" pitchFamily="2" charset="-122"/>
              <a:cs typeface="+mn-cs"/>
            </a:rPr>
            <a:t>设备调试</a:t>
          </a:r>
        </a:p>
      </dgm:t>
    </dgm:pt>
    <dgm:pt modelId="{C6FE2EE0-D59D-4ED6-A240-5CA7BC8E6EDD}" type="parTrans" cxnId="{3A67C67F-9200-4E43-883F-B8D44751372E}">
      <dgm:prSet/>
      <dgm:spPr/>
      <dgm:t>
        <a:bodyPr/>
        <a:lstStyle/>
        <a:p>
          <a:endParaRPr lang="zh-CN" altLang="en-US"/>
        </a:p>
      </dgm:t>
    </dgm:pt>
    <dgm:pt modelId="{69334BA8-9129-4AE0-ABE5-F4EAF2814F2E}" type="sibTrans" cxnId="{3A67C67F-9200-4E43-883F-B8D44751372E}">
      <dgm:prSet/>
      <dgm:spPr>
        <a:xfrm>
          <a:off x="2973624" y="665109"/>
          <a:ext cx="118885" cy="139073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-873218"/>
            <a:satOff val="-50357"/>
            <a:lumOff val="5177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zh-CN" altLang="en-US">
            <a:solidFill>
              <a:sysClr val="window" lastClr="FFFFFF"/>
            </a:solidFill>
            <a:latin typeface="等线" panose="020F0502020204030204"/>
            <a:ea typeface="等线" panose="02010600030101010101" pitchFamily="2" charset="-122"/>
            <a:cs typeface="+mn-cs"/>
          </a:endParaRPr>
        </a:p>
      </dgm:t>
    </dgm:pt>
    <dgm:pt modelId="{EE475DEB-8DB7-4153-91E8-F3EED15C0FEC}">
      <dgm:prSet phldrT="[文本]"/>
      <dgm:spPr>
        <a:xfrm>
          <a:off x="1571669" y="414606"/>
          <a:ext cx="560781" cy="640079"/>
        </a:xfrm>
        <a:prstGeom prst="roundRect">
          <a:avLst>
            <a:gd name="adj" fmla="val 10000"/>
          </a:avLst>
        </a:prstGeom>
        <a:solidFill>
          <a:srgbClr val="ED7D31">
            <a:hueOff val="-485121"/>
            <a:satOff val="-27976"/>
            <a:lumOff val="2876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zh-CN" altLang="en-US">
              <a:solidFill>
                <a:sysClr val="window" lastClr="FFFFFF"/>
              </a:solidFill>
              <a:latin typeface="等线" panose="020F0502020204030204"/>
              <a:ea typeface="等线" panose="02010600030101010101" pitchFamily="2" charset="-122"/>
              <a:cs typeface="+mn-cs"/>
            </a:rPr>
            <a:t>进入考试</a:t>
          </a:r>
        </a:p>
      </dgm:t>
    </dgm:pt>
    <dgm:pt modelId="{4FA07C25-AF3E-4382-86D2-EA72BCF8EBBF}" type="parTrans" cxnId="{E2312323-0DB8-45C2-B940-AA4BFEF7EEBF}">
      <dgm:prSet/>
      <dgm:spPr/>
      <dgm:t>
        <a:bodyPr/>
        <a:lstStyle/>
        <a:p>
          <a:endParaRPr lang="zh-CN" altLang="en-US"/>
        </a:p>
      </dgm:t>
    </dgm:pt>
    <dgm:pt modelId="{ED951E7B-BA2E-4EBB-978C-F733F988921D}" type="sibTrans" cxnId="{E2312323-0DB8-45C2-B940-AA4BFEF7EEBF}">
      <dgm:prSet/>
      <dgm:spPr>
        <a:xfrm>
          <a:off x="2188529" y="665109"/>
          <a:ext cx="118885" cy="139073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-582145"/>
            <a:satOff val="-33571"/>
            <a:lumOff val="3451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zh-CN" altLang="en-US">
            <a:solidFill>
              <a:sysClr val="window" lastClr="FFFFFF"/>
            </a:solidFill>
            <a:latin typeface="等线" panose="020F0502020204030204"/>
            <a:ea typeface="等线" panose="02010600030101010101" pitchFamily="2" charset="-122"/>
            <a:cs typeface="+mn-cs"/>
          </a:endParaRPr>
        </a:p>
      </dgm:t>
    </dgm:pt>
    <dgm:pt modelId="{92CB8ABB-A9FE-46FE-A8E3-0524245510E3}">
      <dgm:prSet phldrT="[文本]"/>
      <dgm:spPr>
        <a:xfrm>
          <a:off x="3141858" y="414606"/>
          <a:ext cx="560781" cy="640079"/>
        </a:xfrm>
        <a:prstGeom prst="roundRect">
          <a:avLst>
            <a:gd name="adj" fmla="val 10000"/>
          </a:avLst>
        </a:prstGeom>
        <a:solidFill>
          <a:srgbClr val="ED7D31">
            <a:hueOff val="-970242"/>
            <a:satOff val="-55952"/>
            <a:lumOff val="575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zh-CN" altLang="en-US">
              <a:solidFill>
                <a:sysClr val="window" lastClr="FFFFFF"/>
              </a:solidFill>
              <a:latin typeface="等线" panose="020F0502020204030204"/>
              <a:ea typeface="等线" panose="02010600030101010101" pitchFamily="2" charset="-122"/>
              <a:cs typeface="+mn-cs"/>
            </a:rPr>
            <a:t>考试等待与开始</a:t>
          </a:r>
        </a:p>
      </dgm:t>
    </dgm:pt>
    <dgm:pt modelId="{760DD24A-2DAE-475A-8A9D-6E1456F7FF5A}" type="parTrans" cxnId="{306ED16E-38F8-445C-B70D-5F20C4258FD2}">
      <dgm:prSet/>
      <dgm:spPr/>
      <dgm:t>
        <a:bodyPr/>
        <a:lstStyle/>
        <a:p>
          <a:endParaRPr lang="zh-CN" altLang="en-US"/>
        </a:p>
      </dgm:t>
    </dgm:pt>
    <dgm:pt modelId="{82DDD9F4-FE81-405C-A526-12DAC0C3C6E5}" type="sibTrans" cxnId="{306ED16E-38F8-445C-B70D-5F20C4258FD2}">
      <dgm:prSet/>
      <dgm:spPr>
        <a:xfrm>
          <a:off x="3758718" y="665109"/>
          <a:ext cx="118885" cy="139073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-1164290"/>
            <a:satOff val="-67142"/>
            <a:lumOff val="6902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zh-CN" altLang="en-US">
            <a:solidFill>
              <a:sysClr val="window" lastClr="FFFFFF"/>
            </a:solidFill>
            <a:latin typeface="等线" panose="020F0502020204030204"/>
            <a:ea typeface="等线" panose="02010600030101010101" pitchFamily="2" charset="-122"/>
            <a:cs typeface="+mn-cs"/>
          </a:endParaRPr>
        </a:p>
      </dgm:t>
    </dgm:pt>
    <dgm:pt modelId="{84EBBC12-0F8B-494A-A31A-750E0E2F1887}">
      <dgm:prSet phldrT="[文本]"/>
      <dgm:spPr>
        <a:xfrm>
          <a:off x="3926953" y="414606"/>
          <a:ext cx="560781" cy="640079"/>
        </a:xfrm>
        <a:prstGeom prst="roundRect">
          <a:avLst>
            <a:gd name="adj" fmla="val 10000"/>
          </a:avLst>
        </a:prstGeom>
        <a:solidFill>
          <a:srgbClr val="ED7D31">
            <a:hueOff val="-1212803"/>
            <a:satOff val="-69940"/>
            <a:lumOff val="719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zh-CN" altLang="en-US">
              <a:solidFill>
                <a:sysClr val="window" lastClr="FFFFFF"/>
              </a:solidFill>
              <a:latin typeface="等线" panose="020F0502020204030204"/>
              <a:ea typeface="等线" panose="02010600030101010101" pitchFamily="2" charset="-122"/>
              <a:cs typeface="+mn-cs"/>
            </a:rPr>
            <a:t>开始答题</a:t>
          </a:r>
        </a:p>
      </dgm:t>
    </dgm:pt>
    <dgm:pt modelId="{FBBFEE90-F6D1-41C8-8501-5DDC5C326FC7}" type="parTrans" cxnId="{C2EEF2F9-2FC4-47CD-A2B5-081D063CECA9}">
      <dgm:prSet/>
      <dgm:spPr/>
      <dgm:t>
        <a:bodyPr/>
        <a:lstStyle/>
        <a:p>
          <a:endParaRPr lang="zh-CN" altLang="en-US"/>
        </a:p>
      </dgm:t>
    </dgm:pt>
    <dgm:pt modelId="{03D9247C-204C-4564-A27A-2A6FFC07E357}" type="sibTrans" cxnId="{C2EEF2F9-2FC4-47CD-A2B5-081D063CECA9}">
      <dgm:prSet/>
      <dgm:spPr>
        <a:xfrm>
          <a:off x="4543812" y="665109"/>
          <a:ext cx="118885" cy="139073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-1455363"/>
            <a:satOff val="-83928"/>
            <a:lumOff val="8628"/>
            <a:alphaOff val="0"/>
          </a:srgbClr>
        </a:solidFill>
        <a:ln>
          <a:noFill/>
        </a:ln>
        <a:effectLst/>
      </dgm:spPr>
      <dgm:t>
        <a:bodyPr/>
        <a:lstStyle/>
        <a:p>
          <a:pPr>
            <a:buNone/>
          </a:pPr>
          <a:endParaRPr lang="zh-CN" altLang="en-US">
            <a:solidFill>
              <a:sysClr val="window" lastClr="FFFFFF"/>
            </a:solidFill>
            <a:latin typeface="等线" panose="020F0502020204030204"/>
            <a:ea typeface="等线" panose="02010600030101010101" pitchFamily="2" charset="-122"/>
            <a:cs typeface="+mn-cs"/>
          </a:endParaRPr>
        </a:p>
      </dgm:t>
    </dgm:pt>
    <dgm:pt modelId="{294B8F09-BAD6-4E8E-BE4E-88608BD4901D}">
      <dgm:prSet phldrT="[文本]"/>
      <dgm:spPr>
        <a:xfrm>
          <a:off x="4712047" y="414606"/>
          <a:ext cx="560781" cy="640079"/>
        </a:xfrm>
        <a:prstGeom prst="roundRect">
          <a:avLst>
            <a:gd name="adj" fmla="val 10000"/>
          </a:avLst>
        </a:prstGeom>
        <a:solidFill>
          <a:srgbClr val="ED7D31">
            <a:hueOff val="-1455363"/>
            <a:satOff val="-83928"/>
            <a:lumOff val="862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zh-CN" altLang="en-US">
              <a:solidFill>
                <a:sysClr val="window" lastClr="FFFFFF"/>
              </a:solidFill>
              <a:latin typeface="等线" panose="020F0502020204030204"/>
              <a:ea typeface="等线" panose="02010600030101010101" pitchFamily="2" charset="-122"/>
              <a:cs typeface="+mn-cs"/>
            </a:rPr>
            <a:t>考生交卷</a:t>
          </a:r>
        </a:p>
      </dgm:t>
    </dgm:pt>
    <dgm:pt modelId="{EF911B91-02DE-42BD-9537-96BE26F3BE10}" type="parTrans" cxnId="{E1B6B64E-3626-4131-B2BF-AEC8E2698BDE}">
      <dgm:prSet/>
      <dgm:spPr/>
      <dgm:t>
        <a:bodyPr/>
        <a:lstStyle/>
        <a:p>
          <a:endParaRPr lang="zh-CN" altLang="en-US"/>
        </a:p>
      </dgm:t>
    </dgm:pt>
    <dgm:pt modelId="{002A3A99-0136-4F0D-80FE-8E31742194BF}" type="sibTrans" cxnId="{E1B6B64E-3626-4131-B2BF-AEC8E2698BDE}">
      <dgm:prSet/>
      <dgm:spPr/>
      <dgm:t>
        <a:bodyPr/>
        <a:lstStyle/>
        <a:p>
          <a:endParaRPr lang="zh-CN" altLang="en-US"/>
        </a:p>
      </dgm:t>
    </dgm:pt>
    <dgm:pt modelId="{D1237322-333F-4DE8-987D-8666911CE31B}" type="pres">
      <dgm:prSet presAssocID="{9D3209F0-96BE-4E82-8FD6-F7CAEDC0C661}" presName="Name0" presStyleCnt="0">
        <dgm:presLayoutVars>
          <dgm:dir/>
          <dgm:resizeHandles val="exact"/>
        </dgm:presLayoutVars>
      </dgm:prSet>
      <dgm:spPr/>
    </dgm:pt>
    <dgm:pt modelId="{2CBF30AA-36D2-4B51-8D63-73D4EEF3159E}" type="pres">
      <dgm:prSet presAssocID="{D2D40887-A547-422C-9D8A-A7871421FE7F}" presName="node" presStyleLbl="node1" presStyleIdx="0" presStyleCnt="7">
        <dgm:presLayoutVars>
          <dgm:bulletEnabled val="1"/>
        </dgm:presLayoutVars>
      </dgm:prSet>
      <dgm:spPr/>
    </dgm:pt>
    <dgm:pt modelId="{247B601D-3E2D-454C-8C91-77EAAA5BDF0F}" type="pres">
      <dgm:prSet presAssocID="{C0B5FC32-7BB2-4CCE-A6EE-B456E21B9623}" presName="sibTrans" presStyleLbl="sibTrans2D1" presStyleIdx="0" presStyleCnt="6"/>
      <dgm:spPr/>
    </dgm:pt>
    <dgm:pt modelId="{587895E6-9DA7-4053-AE3C-738A0D934FC4}" type="pres">
      <dgm:prSet presAssocID="{C0B5FC32-7BB2-4CCE-A6EE-B456E21B9623}" presName="connectorText" presStyleLbl="sibTrans2D1" presStyleIdx="0" presStyleCnt="6"/>
      <dgm:spPr/>
    </dgm:pt>
    <dgm:pt modelId="{87256D25-D6DA-4BA6-A058-81B90BDA7D53}" type="pres">
      <dgm:prSet presAssocID="{8353A3A7-EDB1-475D-9414-C3E8E8B80BAC}" presName="node" presStyleLbl="node1" presStyleIdx="1" presStyleCnt="7">
        <dgm:presLayoutVars>
          <dgm:bulletEnabled val="1"/>
        </dgm:presLayoutVars>
      </dgm:prSet>
      <dgm:spPr/>
    </dgm:pt>
    <dgm:pt modelId="{1DEB24CE-761A-4C25-A6C3-E7925D953005}" type="pres">
      <dgm:prSet presAssocID="{A40C2264-E1A0-440D-9982-FC94694A2291}" presName="sibTrans" presStyleLbl="sibTrans2D1" presStyleIdx="1" presStyleCnt="6"/>
      <dgm:spPr/>
    </dgm:pt>
    <dgm:pt modelId="{2C6D32C4-FA25-44BA-A4C6-19B46A3B689B}" type="pres">
      <dgm:prSet presAssocID="{A40C2264-E1A0-440D-9982-FC94694A2291}" presName="connectorText" presStyleLbl="sibTrans2D1" presStyleIdx="1" presStyleCnt="6"/>
      <dgm:spPr/>
    </dgm:pt>
    <dgm:pt modelId="{A479764D-784E-4135-BE46-374EBC3BAF22}" type="pres">
      <dgm:prSet presAssocID="{EE475DEB-8DB7-4153-91E8-F3EED15C0FEC}" presName="node" presStyleLbl="node1" presStyleIdx="2" presStyleCnt="7">
        <dgm:presLayoutVars>
          <dgm:bulletEnabled val="1"/>
        </dgm:presLayoutVars>
      </dgm:prSet>
      <dgm:spPr/>
    </dgm:pt>
    <dgm:pt modelId="{E13983A9-C071-46B7-A5CB-0DDF25D2A674}" type="pres">
      <dgm:prSet presAssocID="{ED951E7B-BA2E-4EBB-978C-F733F988921D}" presName="sibTrans" presStyleLbl="sibTrans2D1" presStyleIdx="2" presStyleCnt="6"/>
      <dgm:spPr/>
    </dgm:pt>
    <dgm:pt modelId="{96B44B86-C8F3-4350-8FBA-B0847C6578AF}" type="pres">
      <dgm:prSet presAssocID="{ED951E7B-BA2E-4EBB-978C-F733F988921D}" presName="connectorText" presStyleLbl="sibTrans2D1" presStyleIdx="2" presStyleCnt="6"/>
      <dgm:spPr/>
    </dgm:pt>
    <dgm:pt modelId="{3BDD04E0-5308-4E32-BEEB-26D6BA91E692}" type="pres">
      <dgm:prSet presAssocID="{01DE54C5-887C-4473-90C8-505B7BA4BF2F}" presName="node" presStyleLbl="node1" presStyleIdx="3" presStyleCnt="7">
        <dgm:presLayoutVars>
          <dgm:bulletEnabled val="1"/>
        </dgm:presLayoutVars>
      </dgm:prSet>
      <dgm:spPr/>
    </dgm:pt>
    <dgm:pt modelId="{9F2B6F8B-1B5A-41B1-A939-872637864CD3}" type="pres">
      <dgm:prSet presAssocID="{69334BA8-9129-4AE0-ABE5-F4EAF2814F2E}" presName="sibTrans" presStyleLbl="sibTrans2D1" presStyleIdx="3" presStyleCnt="6"/>
      <dgm:spPr/>
    </dgm:pt>
    <dgm:pt modelId="{C647C0F0-0ED8-4A8D-9259-7DB67AC0DE3A}" type="pres">
      <dgm:prSet presAssocID="{69334BA8-9129-4AE0-ABE5-F4EAF2814F2E}" presName="connectorText" presStyleLbl="sibTrans2D1" presStyleIdx="3" presStyleCnt="6"/>
      <dgm:spPr/>
    </dgm:pt>
    <dgm:pt modelId="{B29C4309-CA84-49C0-92E2-7F9ABAD062FC}" type="pres">
      <dgm:prSet presAssocID="{92CB8ABB-A9FE-46FE-A8E3-0524245510E3}" presName="node" presStyleLbl="node1" presStyleIdx="4" presStyleCnt="7">
        <dgm:presLayoutVars>
          <dgm:bulletEnabled val="1"/>
        </dgm:presLayoutVars>
      </dgm:prSet>
      <dgm:spPr/>
    </dgm:pt>
    <dgm:pt modelId="{ABBDB2B8-0C22-4729-8C4F-9A718885E923}" type="pres">
      <dgm:prSet presAssocID="{82DDD9F4-FE81-405C-A526-12DAC0C3C6E5}" presName="sibTrans" presStyleLbl="sibTrans2D1" presStyleIdx="4" presStyleCnt="6"/>
      <dgm:spPr/>
    </dgm:pt>
    <dgm:pt modelId="{FEBA7646-308C-4FC2-9237-E57D26DF153A}" type="pres">
      <dgm:prSet presAssocID="{82DDD9F4-FE81-405C-A526-12DAC0C3C6E5}" presName="connectorText" presStyleLbl="sibTrans2D1" presStyleIdx="4" presStyleCnt="6"/>
      <dgm:spPr/>
    </dgm:pt>
    <dgm:pt modelId="{06ADCCED-5981-4970-A533-9870A36BABBF}" type="pres">
      <dgm:prSet presAssocID="{84EBBC12-0F8B-494A-A31A-750E0E2F1887}" presName="node" presStyleLbl="node1" presStyleIdx="5" presStyleCnt="7">
        <dgm:presLayoutVars>
          <dgm:bulletEnabled val="1"/>
        </dgm:presLayoutVars>
      </dgm:prSet>
      <dgm:spPr/>
    </dgm:pt>
    <dgm:pt modelId="{06CA2D61-1C9B-4EB1-AB54-0A0E9D8741F9}" type="pres">
      <dgm:prSet presAssocID="{03D9247C-204C-4564-A27A-2A6FFC07E357}" presName="sibTrans" presStyleLbl="sibTrans2D1" presStyleIdx="5" presStyleCnt="6"/>
      <dgm:spPr/>
    </dgm:pt>
    <dgm:pt modelId="{371A2F43-E111-4C83-8DB5-E19AC7A3CFF5}" type="pres">
      <dgm:prSet presAssocID="{03D9247C-204C-4564-A27A-2A6FFC07E357}" presName="connectorText" presStyleLbl="sibTrans2D1" presStyleIdx="5" presStyleCnt="6"/>
      <dgm:spPr/>
    </dgm:pt>
    <dgm:pt modelId="{66A7A3D8-D4D6-4A07-8A12-C4235822D51C}" type="pres">
      <dgm:prSet presAssocID="{294B8F09-BAD6-4E8E-BE4E-88608BD4901D}" presName="node" presStyleLbl="node1" presStyleIdx="6" presStyleCnt="7">
        <dgm:presLayoutVars>
          <dgm:bulletEnabled val="1"/>
        </dgm:presLayoutVars>
      </dgm:prSet>
      <dgm:spPr/>
    </dgm:pt>
  </dgm:ptLst>
  <dgm:cxnLst>
    <dgm:cxn modelId="{2E7ADE03-E0F8-4175-B15D-454A6DC664E0}" type="presOf" srcId="{ED951E7B-BA2E-4EBB-978C-F733F988921D}" destId="{E13983A9-C071-46B7-A5CB-0DDF25D2A674}" srcOrd="0" destOrd="0" presId="urn:microsoft.com/office/officeart/2005/8/layout/process1"/>
    <dgm:cxn modelId="{6F5EB71B-344C-4BE8-AFEC-9A28B4C6424E}" type="presOf" srcId="{D2D40887-A547-422C-9D8A-A7871421FE7F}" destId="{2CBF30AA-36D2-4B51-8D63-73D4EEF3159E}" srcOrd="0" destOrd="0" presId="urn:microsoft.com/office/officeart/2005/8/layout/process1"/>
    <dgm:cxn modelId="{40E17D1E-7864-4E8E-B604-BA193AFF5D71}" type="presOf" srcId="{294B8F09-BAD6-4E8E-BE4E-88608BD4901D}" destId="{66A7A3D8-D4D6-4A07-8A12-C4235822D51C}" srcOrd="0" destOrd="0" presId="urn:microsoft.com/office/officeart/2005/8/layout/process1"/>
    <dgm:cxn modelId="{E2312323-0DB8-45C2-B940-AA4BFEF7EEBF}" srcId="{9D3209F0-96BE-4E82-8FD6-F7CAEDC0C661}" destId="{EE475DEB-8DB7-4153-91E8-F3EED15C0FEC}" srcOrd="2" destOrd="0" parTransId="{4FA07C25-AF3E-4382-86D2-EA72BCF8EBBF}" sibTransId="{ED951E7B-BA2E-4EBB-978C-F733F988921D}"/>
    <dgm:cxn modelId="{6A9FD523-E962-45A2-9F4D-4F503C46B72F}" type="presOf" srcId="{A40C2264-E1A0-440D-9982-FC94694A2291}" destId="{2C6D32C4-FA25-44BA-A4C6-19B46A3B689B}" srcOrd="1" destOrd="0" presId="urn:microsoft.com/office/officeart/2005/8/layout/process1"/>
    <dgm:cxn modelId="{44455330-CA63-477A-ACAE-60BAEAEB7BEC}" type="presOf" srcId="{8353A3A7-EDB1-475D-9414-C3E8E8B80BAC}" destId="{87256D25-D6DA-4BA6-A058-81B90BDA7D53}" srcOrd="0" destOrd="0" presId="urn:microsoft.com/office/officeart/2005/8/layout/process1"/>
    <dgm:cxn modelId="{49342443-BB40-41C0-80A4-D17DA3E9FD43}" type="presOf" srcId="{9D3209F0-96BE-4E82-8FD6-F7CAEDC0C661}" destId="{D1237322-333F-4DE8-987D-8666911CE31B}" srcOrd="0" destOrd="0" presId="urn:microsoft.com/office/officeart/2005/8/layout/process1"/>
    <dgm:cxn modelId="{B916AB64-CE63-41EB-9DC3-94036D397804}" type="presOf" srcId="{A40C2264-E1A0-440D-9982-FC94694A2291}" destId="{1DEB24CE-761A-4C25-A6C3-E7925D953005}" srcOrd="0" destOrd="0" presId="urn:microsoft.com/office/officeart/2005/8/layout/process1"/>
    <dgm:cxn modelId="{E1B6B64E-3626-4131-B2BF-AEC8E2698BDE}" srcId="{9D3209F0-96BE-4E82-8FD6-F7CAEDC0C661}" destId="{294B8F09-BAD6-4E8E-BE4E-88608BD4901D}" srcOrd="6" destOrd="0" parTransId="{EF911B91-02DE-42BD-9537-96BE26F3BE10}" sibTransId="{002A3A99-0136-4F0D-80FE-8E31742194BF}"/>
    <dgm:cxn modelId="{306ED16E-38F8-445C-B70D-5F20C4258FD2}" srcId="{9D3209F0-96BE-4E82-8FD6-F7CAEDC0C661}" destId="{92CB8ABB-A9FE-46FE-A8E3-0524245510E3}" srcOrd="4" destOrd="0" parTransId="{760DD24A-2DAE-475A-8A9D-6E1456F7FF5A}" sibTransId="{82DDD9F4-FE81-405C-A526-12DAC0C3C6E5}"/>
    <dgm:cxn modelId="{F8387472-5762-4382-91BF-CBB1216045BF}" type="presOf" srcId="{ED951E7B-BA2E-4EBB-978C-F733F988921D}" destId="{96B44B86-C8F3-4350-8FBA-B0847C6578AF}" srcOrd="1" destOrd="0" presId="urn:microsoft.com/office/officeart/2005/8/layout/process1"/>
    <dgm:cxn modelId="{3A67C67F-9200-4E43-883F-B8D44751372E}" srcId="{9D3209F0-96BE-4E82-8FD6-F7CAEDC0C661}" destId="{01DE54C5-887C-4473-90C8-505B7BA4BF2F}" srcOrd="3" destOrd="0" parTransId="{C6FE2EE0-D59D-4ED6-A240-5CA7BC8E6EDD}" sibTransId="{69334BA8-9129-4AE0-ABE5-F4EAF2814F2E}"/>
    <dgm:cxn modelId="{AFF8F584-13F2-4A40-A430-17635688F54E}" type="presOf" srcId="{03D9247C-204C-4564-A27A-2A6FFC07E357}" destId="{06CA2D61-1C9B-4EB1-AB54-0A0E9D8741F9}" srcOrd="0" destOrd="0" presId="urn:microsoft.com/office/officeart/2005/8/layout/process1"/>
    <dgm:cxn modelId="{5F442885-4F35-4B80-B896-543D4884C6B2}" type="presOf" srcId="{82DDD9F4-FE81-405C-A526-12DAC0C3C6E5}" destId="{FEBA7646-308C-4FC2-9237-E57D26DF153A}" srcOrd="1" destOrd="0" presId="urn:microsoft.com/office/officeart/2005/8/layout/process1"/>
    <dgm:cxn modelId="{C541368A-CCD4-4A19-BA30-C55307A521E0}" type="presOf" srcId="{C0B5FC32-7BB2-4CCE-A6EE-B456E21B9623}" destId="{247B601D-3E2D-454C-8C91-77EAAA5BDF0F}" srcOrd="0" destOrd="0" presId="urn:microsoft.com/office/officeart/2005/8/layout/process1"/>
    <dgm:cxn modelId="{47599AA1-7A9B-415C-9997-D90B56866508}" type="presOf" srcId="{92CB8ABB-A9FE-46FE-A8E3-0524245510E3}" destId="{B29C4309-CA84-49C0-92E2-7F9ABAD062FC}" srcOrd="0" destOrd="0" presId="urn:microsoft.com/office/officeart/2005/8/layout/process1"/>
    <dgm:cxn modelId="{ACFAB3A6-764B-4FA7-BDCF-799AC25880AB}" srcId="{9D3209F0-96BE-4E82-8FD6-F7CAEDC0C661}" destId="{D2D40887-A547-422C-9D8A-A7871421FE7F}" srcOrd="0" destOrd="0" parTransId="{8E070F92-BB20-4FEA-85B0-812EDF5BA52F}" sibTransId="{C0B5FC32-7BB2-4CCE-A6EE-B456E21B9623}"/>
    <dgm:cxn modelId="{17B4D3AF-3FA7-4B4D-B40D-CF27E69DC75A}" type="presOf" srcId="{03D9247C-204C-4564-A27A-2A6FFC07E357}" destId="{371A2F43-E111-4C83-8DB5-E19AC7A3CFF5}" srcOrd="1" destOrd="0" presId="urn:microsoft.com/office/officeart/2005/8/layout/process1"/>
    <dgm:cxn modelId="{2585FCB0-6EA5-4E5B-A349-BD097B875636}" type="presOf" srcId="{69334BA8-9129-4AE0-ABE5-F4EAF2814F2E}" destId="{9F2B6F8B-1B5A-41B1-A939-872637864CD3}" srcOrd="0" destOrd="0" presId="urn:microsoft.com/office/officeart/2005/8/layout/process1"/>
    <dgm:cxn modelId="{9B1C2CB3-F859-43C5-B0FF-8CEE4E27E3EC}" type="presOf" srcId="{84EBBC12-0F8B-494A-A31A-750E0E2F1887}" destId="{06ADCCED-5981-4970-A533-9870A36BABBF}" srcOrd="0" destOrd="0" presId="urn:microsoft.com/office/officeart/2005/8/layout/process1"/>
    <dgm:cxn modelId="{D8EBB3BC-8843-49F7-9378-35ECF002AF68}" type="presOf" srcId="{69334BA8-9129-4AE0-ABE5-F4EAF2814F2E}" destId="{C647C0F0-0ED8-4A8D-9259-7DB67AC0DE3A}" srcOrd="1" destOrd="0" presId="urn:microsoft.com/office/officeart/2005/8/layout/process1"/>
    <dgm:cxn modelId="{31281CDA-0B46-451E-893C-08E47D500ADD}" type="presOf" srcId="{C0B5FC32-7BB2-4CCE-A6EE-B456E21B9623}" destId="{587895E6-9DA7-4053-AE3C-738A0D934FC4}" srcOrd="1" destOrd="0" presId="urn:microsoft.com/office/officeart/2005/8/layout/process1"/>
    <dgm:cxn modelId="{DBC199E1-572F-4DC5-9614-F474B68D9A21}" srcId="{9D3209F0-96BE-4E82-8FD6-F7CAEDC0C661}" destId="{8353A3A7-EDB1-475D-9414-C3E8E8B80BAC}" srcOrd="1" destOrd="0" parTransId="{B1008071-E971-4F87-9070-113C9CB45EB6}" sibTransId="{A40C2264-E1A0-440D-9982-FC94694A2291}"/>
    <dgm:cxn modelId="{D23BEDE3-2027-421E-AD2B-07D6F1863EDD}" type="presOf" srcId="{01DE54C5-887C-4473-90C8-505B7BA4BF2F}" destId="{3BDD04E0-5308-4E32-BEEB-26D6BA91E692}" srcOrd="0" destOrd="0" presId="urn:microsoft.com/office/officeart/2005/8/layout/process1"/>
    <dgm:cxn modelId="{EC02DAEE-9BA5-45D4-8978-96564AE253E9}" type="presOf" srcId="{EE475DEB-8DB7-4153-91E8-F3EED15C0FEC}" destId="{A479764D-784E-4135-BE46-374EBC3BAF22}" srcOrd="0" destOrd="0" presId="urn:microsoft.com/office/officeart/2005/8/layout/process1"/>
    <dgm:cxn modelId="{C2EEF2F9-2FC4-47CD-A2B5-081D063CECA9}" srcId="{9D3209F0-96BE-4E82-8FD6-F7CAEDC0C661}" destId="{84EBBC12-0F8B-494A-A31A-750E0E2F1887}" srcOrd="5" destOrd="0" parTransId="{FBBFEE90-F6D1-41C8-8501-5DDC5C326FC7}" sibTransId="{03D9247C-204C-4564-A27A-2A6FFC07E357}"/>
    <dgm:cxn modelId="{9973C0FF-513F-46A0-822C-86323271D87E}" type="presOf" srcId="{82DDD9F4-FE81-405C-A526-12DAC0C3C6E5}" destId="{ABBDB2B8-0C22-4729-8C4F-9A718885E923}" srcOrd="0" destOrd="0" presId="urn:microsoft.com/office/officeart/2005/8/layout/process1"/>
    <dgm:cxn modelId="{39557BCA-E8C7-4AC2-8D7D-D448BF5444EC}" type="presParOf" srcId="{D1237322-333F-4DE8-987D-8666911CE31B}" destId="{2CBF30AA-36D2-4B51-8D63-73D4EEF3159E}" srcOrd="0" destOrd="0" presId="urn:microsoft.com/office/officeart/2005/8/layout/process1"/>
    <dgm:cxn modelId="{B61C0800-7393-43C8-B6A3-FCACF72E462E}" type="presParOf" srcId="{D1237322-333F-4DE8-987D-8666911CE31B}" destId="{247B601D-3E2D-454C-8C91-77EAAA5BDF0F}" srcOrd="1" destOrd="0" presId="urn:microsoft.com/office/officeart/2005/8/layout/process1"/>
    <dgm:cxn modelId="{D8A6CCC6-05A0-44E9-BF39-9E02E4CDFA72}" type="presParOf" srcId="{247B601D-3E2D-454C-8C91-77EAAA5BDF0F}" destId="{587895E6-9DA7-4053-AE3C-738A0D934FC4}" srcOrd="0" destOrd="0" presId="urn:microsoft.com/office/officeart/2005/8/layout/process1"/>
    <dgm:cxn modelId="{E50099CB-15F0-4BA2-9EFB-1EA5F3B402F5}" type="presParOf" srcId="{D1237322-333F-4DE8-987D-8666911CE31B}" destId="{87256D25-D6DA-4BA6-A058-81B90BDA7D53}" srcOrd="2" destOrd="0" presId="urn:microsoft.com/office/officeart/2005/8/layout/process1"/>
    <dgm:cxn modelId="{487F57E1-BAA3-4A82-BC7B-3302C8FF100B}" type="presParOf" srcId="{D1237322-333F-4DE8-987D-8666911CE31B}" destId="{1DEB24CE-761A-4C25-A6C3-E7925D953005}" srcOrd="3" destOrd="0" presId="urn:microsoft.com/office/officeart/2005/8/layout/process1"/>
    <dgm:cxn modelId="{417E9512-63C6-47CC-92C4-5C5AE8FD02C5}" type="presParOf" srcId="{1DEB24CE-761A-4C25-A6C3-E7925D953005}" destId="{2C6D32C4-FA25-44BA-A4C6-19B46A3B689B}" srcOrd="0" destOrd="0" presId="urn:microsoft.com/office/officeart/2005/8/layout/process1"/>
    <dgm:cxn modelId="{A918ED20-DB74-45B1-B391-EC1C84432C2A}" type="presParOf" srcId="{D1237322-333F-4DE8-987D-8666911CE31B}" destId="{A479764D-784E-4135-BE46-374EBC3BAF22}" srcOrd="4" destOrd="0" presId="urn:microsoft.com/office/officeart/2005/8/layout/process1"/>
    <dgm:cxn modelId="{4D2BE02D-CC01-4CCE-A0A4-43D6D900A721}" type="presParOf" srcId="{D1237322-333F-4DE8-987D-8666911CE31B}" destId="{E13983A9-C071-46B7-A5CB-0DDF25D2A674}" srcOrd="5" destOrd="0" presId="urn:microsoft.com/office/officeart/2005/8/layout/process1"/>
    <dgm:cxn modelId="{754C44CA-4E4B-4F82-842D-EB5700F759DB}" type="presParOf" srcId="{E13983A9-C071-46B7-A5CB-0DDF25D2A674}" destId="{96B44B86-C8F3-4350-8FBA-B0847C6578AF}" srcOrd="0" destOrd="0" presId="urn:microsoft.com/office/officeart/2005/8/layout/process1"/>
    <dgm:cxn modelId="{FE501943-606F-4A9F-B88E-289883C02199}" type="presParOf" srcId="{D1237322-333F-4DE8-987D-8666911CE31B}" destId="{3BDD04E0-5308-4E32-BEEB-26D6BA91E692}" srcOrd="6" destOrd="0" presId="urn:microsoft.com/office/officeart/2005/8/layout/process1"/>
    <dgm:cxn modelId="{A51A1721-50C1-4402-B1D1-19094AAF6F66}" type="presParOf" srcId="{D1237322-333F-4DE8-987D-8666911CE31B}" destId="{9F2B6F8B-1B5A-41B1-A939-872637864CD3}" srcOrd="7" destOrd="0" presId="urn:microsoft.com/office/officeart/2005/8/layout/process1"/>
    <dgm:cxn modelId="{221D1B86-980C-4705-A92F-02D9BBBBF717}" type="presParOf" srcId="{9F2B6F8B-1B5A-41B1-A939-872637864CD3}" destId="{C647C0F0-0ED8-4A8D-9259-7DB67AC0DE3A}" srcOrd="0" destOrd="0" presId="urn:microsoft.com/office/officeart/2005/8/layout/process1"/>
    <dgm:cxn modelId="{B512ED00-A42F-412A-BA99-EE1FD2FF5CA5}" type="presParOf" srcId="{D1237322-333F-4DE8-987D-8666911CE31B}" destId="{B29C4309-CA84-49C0-92E2-7F9ABAD062FC}" srcOrd="8" destOrd="0" presId="urn:microsoft.com/office/officeart/2005/8/layout/process1"/>
    <dgm:cxn modelId="{4F540C28-C2F1-4A9C-887C-CDC92C6D562A}" type="presParOf" srcId="{D1237322-333F-4DE8-987D-8666911CE31B}" destId="{ABBDB2B8-0C22-4729-8C4F-9A718885E923}" srcOrd="9" destOrd="0" presId="urn:microsoft.com/office/officeart/2005/8/layout/process1"/>
    <dgm:cxn modelId="{BF4B0A39-E25F-40E7-892A-10EB32B64C95}" type="presParOf" srcId="{ABBDB2B8-0C22-4729-8C4F-9A718885E923}" destId="{FEBA7646-308C-4FC2-9237-E57D26DF153A}" srcOrd="0" destOrd="0" presId="urn:microsoft.com/office/officeart/2005/8/layout/process1"/>
    <dgm:cxn modelId="{DB3806B1-5583-4459-9A66-3A1740963827}" type="presParOf" srcId="{D1237322-333F-4DE8-987D-8666911CE31B}" destId="{06ADCCED-5981-4970-A533-9870A36BABBF}" srcOrd="10" destOrd="0" presId="urn:microsoft.com/office/officeart/2005/8/layout/process1"/>
    <dgm:cxn modelId="{C341F3B1-F1B4-4839-A671-B124AFAEF786}" type="presParOf" srcId="{D1237322-333F-4DE8-987D-8666911CE31B}" destId="{06CA2D61-1C9B-4EB1-AB54-0A0E9D8741F9}" srcOrd="11" destOrd="0" presId="urn:microsoft.com/office/officeart/2005/8/layout/process1"/>
    <dgm:cxn modelId="{2AC7ED24-E2C9-4E4D-828C-0C415EF92F54}" type="presParOf" srcId="{06CA2D61-1C9B-4EB1-AB54-0A0E9D8741F9}" destId="{371A2F43-E111-4C83-8DB5-E19AC7A3CFF5}" srcOrd="0" destOrd="0" presId="urn:microsoft.com/office/officeart/2005/8/layout/process1"/>
    <dgm:cxn modelId="{4B564D51-49D6-4F9E-9EC8-15EBE9B6D34C}" type="presParOf" srcId="{D1237322-333F-4DE8-987D-8666911CE31B}" destId="{66A7A3D8-D4D6-4A07-8A12-C4235822D51C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BF30AA-36D2-4B51-8D63-73D4EEF3159E}">
      <dsp:nvSpPr>
        <dsp:cNvPr id="0" name=""/>
        <dsp:cNvSpPr/>
      </dsp:nvSpPr>
      <dsp:spPr>
        <a:xfrm>
          <a:off x="1480" y="414606"/>
          <a:ext cx="560781" cy="640079"/>
        </a:xfrm>
        <a:prstGeom prst="roundRect">
          <a:avLst>
            <a:gd name="adj" fmla="val 1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solidFill>
                <a:sysClr val="window" lastClr="FFFFFF"/>
              </a:solidFill>
              <a:latin typeface="等线" panose="020F0502020204030204"/>
              <a:ea typeface="等线" panose="02010600030101010101" pitchFamily="2" charset="-122"/>
              <a:cs typeface="+mn-cs"/>
            </a:rPr>
            <a:t>考生登录</a:t>
          </a:r>
        </a:p>
      </dsp:txBody>
      <dsp:txXfrm>
        <a:off x="17905" y="431031"/>
        <a:ext cx="527931" cy="607229"/>
      </dsp:txXfrm>
    </dsp:sp>
    <dsp:sp modelId="{247B601D-3E2D-454C-8C91-77EAAA5BDF0F}">
      <dsp:nvSpPr>
        <dsp:cNvPr id="0" name=""/>
        <dsp:cNvSpPr/>
      </dsp:nvSpPr>
      <dsp:spPr>
        <a:xfrm>
          <a:off x="618340" y="665109"/>
          <a:ext cx="118885" cy="139073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solidFill>
              <a:sysClr val="window" lastClr="FFFFFF"/>
            </a:solidFill>
            <a:latin typeface="等线" panose="020F0502020204030204"/>
            <a:ea typeface="等线" panose="02010600030101010101" pitchFamily="2" charset="-122"/>
            <a:cs typeface="+mn-cs"/>
          </a:endParaRPr>
        </a:p>
      </dsp:txBody>
      <dsp:txXfrm>
        <a:off x="618340" y="692924"/>
        <a:ext cx="83220" cy="83443"/>
      </dsp:txXfrm>
    </dsp:sp>
    <dsp:sp modelId="{87256D25-D6DA-4BA6-A058-81B90BDA7D53}">
      <dsp:nvSpPr>
        <dsp:cNvPr id="0" name=""/>
        <dsp:cNvSpPr/>
      </dsp:nvSpPr>
      <dsp:spPr>
        <a:xfrm>
          <a:off x="786575" y="414606"/>
          <a:ext cx="560781" cy="640079"/>
        </a:xfrm>
        <a:prstGeom prst="roundRect">
          <a:avLst>
            <a:gd name="adj" fmla="val 10000"/>
          </a:avLst>
        </a:prstGeom>
        <a:solidFill>
          <a:srgbClr val="ED7D31">
            <a:hueOff val="-242561"/>
            <a:satOff val="-13988"/>
            <a:lumOff val="143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solidFill>
                <a:sysClr val="window" lastClr="FFFFFF"/>
              </a:solidFill>
              <a:latin typeface="等线" panose="020F0502020204030204"/>
              <a:ea typeface="等线" panose="02010600030101010101" pitchFamily="2" charset="-122"/>
              <a:cs typeface="+mn-cs"/>
            </a:rPr>
            <a:t>确认信息</a:t>
          </a:r>
        </a:p>
      </dsp:txBody>
      <dsp:txXfrm>
        <a:off x="803000" y="431031"/>
        <a:ext cx="527931" cy="607229"/>
      </dsp:txXfrm>
    </dsp:sp>
    <dsp:sp modelId="{1DEB24CE-761A-4C25-A6C3-E7925D953005}">
      <dsp:nvSpPr>
        <dsp:cNvPr id="0" name=""/>
        <dsp:cNvSpPr/>
      </dsp:nvSpPr>
      <dsp:spPr>
        <a:xfrm>
          <a:off x="1403435" y="665109"/>
          <a:ext cx="118885" cy="139073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-291073"/>
            <a:satOff val="-16786"/>
            <a:lumOff val="1726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solidFill>
              <a:sysClr val="window" lastClr="FFFFFF"/>
            </a:solidFill>
            <a:latin typeface="等线" panose="020F0502020204030204"/>
            <a:ea typeface="等线" panose="02010600030101010101" pitchFamily="2" charset="-122"/>
            <a:cs typeface="+mn-cs"/>
          </a:endParaRPr>
        </a:p>
      </dsp:txBody>
      <dsp:txXfrm>
        <a:off x="1403435" y="692924"/>
        <a:ext cx="83220" cy="83443"/>
      </dsp:txXfrm>
    </dsp:sp>
    <dsp:sp modelId="{A479764D-784E-4135-BE46-374EBC3BAF22}">
      <dsp:nvSpPr>
        <dsp:cNvPr id="0" name=""/>
        <dsp:cNvSpPr/>
      </dsp:nvSpPr>
      <dsp:spPr>
        <a:xfrm>
          <a:off x="1571669" y="414606"/>
          <a:ext cx="560781" cy="640079"/>
        </a:xfrm>
        <a:prstGeom prst="roundRect">
          <a:avLst>
            <a:gd name="adj" fmla="val 10000"/>
          </a:avLst>
        </a:prstGeom>
        <a:solidFill>
          <a:srgbClr val="ED7D31">
            <a:hueOff val="-485121"/>
            <a:satOff val="-27976"/>
            <a:lumOff val="2876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solidFill>
                <a:sysClr val="window" lastClr="FFFFFF"/>
              </a:solidFill>
              <a:latin typeface="等线" panose="020F0502020204030204"/>
              <a:ea typeface="等线" panose="02010600030101010101" pitchFamily="2" charset="-122"/>
              <a:cs typeface="+mn-cs"/>
            </a:rPr>
            <a:t>进入考试</a:t>
          </a:r>
        </a:p>
      </dsp:txBody>
      <dsp:txXfrm>
        <a:off x="1588094" y="431031"/>
        <a:ext cx="527931" cy="607229"/>
      </dsp:txXfrm>
    </dsp:sp>
    <dsp:sp modelId="{E13983A9-C071-46B7-A5CB-0DDF25D2A674}">
      <dsp:nvSpPr>
        <dsp:cNvPr id="0" name=""/>
        <dsp:cNvSpPr/>
      </dsp:nvSpPr>
      <dsp:spPr>
        <a:xfrm>
          <a:off x="2188529" y="665109"/>
          <a:ext cx="118885" cy="139073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-582145"/>
            <a:satOff val="-33571"/>
            <a:lumOff val="3451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solidFill>
              <a:sysClr val="window" lastClr="FFFFFF"/>
            </a:solidFill>
            <a:latin typeface="等线" panose="020F0502020204030204"/>
            <a:ea typeface="等线" panose="02010600030101010101" pitchFamily="2" charset="-122"/>
            <a:cs typeface="+mn-cs"/>
          </a:endParaRPr>
        </a:p>
      </dsp:txBody>
      <dsp:txXfrm>
        <a:off x="2188529" y="692924"/>
        <a:ext cx="83220" cy="83443"/>
      </dsp:txXfrm>
    </dsp:sp>
    <dsp:sp modelId="{3BDD04E0-5308-4E32-BEEB-26D6BA91E692}">
      <dsp:nvSpPr>
        <dsp:cNvPr id="0" name=""/>
        <dsp:cNvSpPr/>
      </dsp:nvSpPr>
      <dsp:spPr>
        <a:xfrm>
          <a:off x="2356764" y="414606"/>
          <a:ext cx="560781" cy="640079"/>
        </a:xfrm>
        <a:prstGeom prst="roundRect">
          <a:avLst>
            <a:gd name="adj" fmla="val 10000"/>
          </a:avLst>
        </a:prstGeom>
        <a:solidFill>
          <a:srgbClr val="ED7D31">
            <a:hueOff val="-727682"/>
            <a:satOff val="-41964"/>
            <a:lumOff val="431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solidFill>
                <a:sysClr val="window" lastClr="FFFFFF"/>
              </a:solidFill>
              <a:latin typeface="等线" panose="020F0502020204030204"/>
              <a:ea typeface="等线" panose="02010600030101010101" pitchFamily="2" charset="-122"/>
              <a:cs typeface="+mn-cs"/>
            </a:rPr>
            <a:t>设备调试</a:t>
          </a:r>
        </a:p>
      </dsp:txBody>
      <dsp:txXfrm>
        <a:off x="2373189" y="431031"/>
        <a:ext cx="527931" cy="607229"/>
      </dsp:txXfrm>
    </dsp:sp>
    <dsp:sp modelId="{9F2B6F8B-1B5A-41B1-A939-872637864CD3}">
      <dsp:nvSpPr>
        <dsp:cNvPr id="0" name=""/>
        <dsp:cNvSpPr/>
      </dsp:nvSpPr>
      <dsp:spPr>
        <a:xfrm>
          <a:off x="2973624" y="665109"/>
          <a:ext cx="118885" cy="139073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-873218"/>
            <a:satOff val="-50357"/>
            <a:lumOff val="5177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solidFill>
              <a:sysClr val="window" lastClr="FFFFFF"/>
            </a:solidFill>
            <a:latin typeface="等线" panose="020F0502020204030204"/>
            <a:ea typeface="等线" panose="02010600030101010101" pitchFamily="2" charset="-122"/>
            <a:cs typeface="+mn-cs"/>
          </a:endParaRPr>
        </a:p>
      </dsp:txBody>
      <dsp:txXfrm>
        <a:off x="2973624" y="692924"/>
        <a:ext cx="83220" cy="83443"/>
      </dsp:txXfrm>
    </dsp:sp>
    <dsp:sp modelId="{B29C4309-CA84-49C0-92E2-7F9ABAD062FC}">
      <dsp:nvSpPr>
        <dsp:cNvPr id="0" name=""/>
        <dsp:cNvSpPr/>
      </dsp:nvSpPr>
      <dsp:spPr>
        <a:xfrm>
          <a:off x="3141858" y="414606"/>
          <a:ext cx="560781" cy="640079"/>
        </a:xfrm>
        <a:prstGeom prst="roundRect">
          <a:avLst>
            <a:gd name="adj" fmla="val 10000"/>
          </a:avLst>
        </a:prstGeom>
        <a:solidFill>
          <a:srgbClr val="ED7D31">
            <a:hueOff val="-970242"/>
            <a:satOff val="-55952"/>
            <a:lumOff val="575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solidFill>
                <a:sysClr val="window" lastClr="FFFFFF"/>
              </a:solidFill>
              <a:latin typeface="等线" panose="020F0502020204030204"/>
              <a:ea typeface="等线" panose="02010600030101010101" pitchFamily="2" charset="-122"/>
              <a:cs typeface="+mn-cs"/>
            </a:rPr>
            <a:t>考试等待与开始</a:t>
          </a:r>
        </a:p>
      </dsp:txBody>
      <dsp:txXfrm>
        <a:off x="3158283" y="431031"/>
        <a:ext cx="527931" cy="607229"/>
      </dsp:txXfrm>
    </dsp:sp>
    <dsp:sp modelId="{ABBDB2B8-0C22-4729-8C4F-9A718885E923}">
      <dsp:nvSpPr>
        <dsp:cNvPr id="0" name=""/>
        <dsp:cNvSpPr/>
      </dsp:nvSpPr>
      <dsp:spPr>
        <a:xfrm>
          <a:off x="3758718" y="665109"/>
          <a:ext cx="118885" cy="139073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-1164290"/>
            <a:satOff val="-67142"/>
            <a:lumOff val="6902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solidFill>
              <a:sysClr val="window" lastClr="FFFFFF"/>
            </a:solidFill>
            <a:latin typeface="等线" panose="020F0502020204030204"/>
            <a:ea typeface="等线" panose="02010600030101010101" pitchFamily="2" charset="-122"/>
            <a:cs typeface="+mn-cs"/>
          </a:endParaRPr>
        </a:p>
      </dsp:txBody>
      <dsp:txXfrm>
        <a:off x="3758718" y="692924"/>
        <a:ext cx="83220" cy="83443"/>
      </dsp:txXfrm>
    </dsp:sp>
    <dsp:sp modelId="{06ADCCED-5981-4970-A533-9870A36BABBF}">
      <dsp:nvSpPr>
        <dsp:cNvPr id="0" name=""/>
        <dsp:cNvSpPr/>
      </dsp:nvSpPr>
      <dsp:spPr>
        <a:xfrm>
          <a:off x="3926953" y="414606"/>
          <a:ext cx="560781" cy="640079"/>
        </a:xfrm>
        <a:prstGeom prst="roundRect">
          <a:avLst>
            <a:gd name="adj" fmla="val 10000"/>
          </a:avLst>
        </a:prstGeom>
        <a:solidFill>
          <a:srgbClr val="ED7D31">
            <a:hueOff val="-1212803"/>
            <a:satOff val="-69940"/>
            <a:lumOff val="719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solidFill>
                <a:sysClr val="window" lastClr="FFFFFF"/>
              </a:solidFill>
              <a:latin typeface="等线" panose="020F0502020204030204"/>
              <a:ea typeface="等线" panose="02010600030101010101" pitchFamily="2" charset="-122"/>
              <a:cs typeface="+mn-cs"/>
            </a:rPr>
            <a:t>开始答题</a:t>
          </a:r>
        </a:p>
      </dsp:txBody>
      <dsp:txXfrm>
        <a:off x="3943378" y="431031"/>
        <a:ext cx="527931" cy="607229"/>
      </dsp:txXfrm>
    </dsp:sp>
    <dsp:sp modelId="{06CA2D61-1C9B-4EB1-AB54-0A0E9D8741F9}">
      <dsp:nvSpPr>
        <dsp:cNvPr id="0" name=""/>
        <dsp:cNvSpPr/>
      </dsp:nvSpPr>
      <dsp:spPr>
        <a:xfrm>
          <a:off x="4543812" y="665109"/>
          <a:ext cx="118885" cy="139073"/>
        </a:xfrm>
        <a:prstGeom prst="rightArrow">
          <a:avLst>
            <a:gd name="adj1" fmla="val 60000"/>
            <a:gd name="adj2" fmla="val 50000"/>
          </a:avLst>
        </a:prstGeom>
        <a:solidFill>
          <a:srgbClr val="ED7D31">
            <a:hueOff val="-1455363"/>
            <a:satOff val="-83928"/>
            <a:lumOff val="8628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>
            <a:solidFill>
              <a:sysClr val="window" lastClr="FFFFFF"/>
            </a:solidFill>
            <a:latin typeface="等线" panose="020F0502020204030204"/>
            <a:ea typeface="等线" panose="02010600030101010101" pitchFamily="2" charset="-122"/>
            <a:cs typeface="+mn-cs"/>
          </a:endParaRPr>
        </a:p>
      </dsp:txBody>
      <dsp:txXfrm>
        <a:off x="4543812" y="692924"/>
        <a:ext cx="83220" cy="83443"/>
      </dsp:txXfrm>
    </dsp:sp>
    <dsp:sp modelId="{66A7A3D8-D4D6-4A07-8A12-C4235822D51C}">
      <dsp:nvSpPr>
        <dsp:cNvPr id="0" name=""/>
        <dsp:cNvSpPr/>
      </dsp:nvSpPr>
      <dsp:spPr>
        <a:xfrm>
          <a:off x="4712047" y="414606"/>
          <a:ext cx="560781" cy="640079"/>
        </a:xfrm>
        <a:prstGeom prst="roundRect">
          <a:avLst>
            <a:gd name="adj" fmla="val 10000"/>
          </a:avLst>
        </a:prstGeom>
        <a:solidFill>
          <a:srgbClr val="ED7D31">
            <a:hueOff val="-1455363"/>
            <a:satOff val="-83928"/>
            <a:lumOff val="862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>
              <a:solidFill>
                <a:sysClr val="window" lastClr="FFFFFF"/>
              </a:solidFill>
              <a:latin typeface="等线" panose="020F0502020204030204"/>
              <a:ea typeface="等线" panose="02010600030101010101" pitchFamily="2" charset="-122"/>
              <a:cs typeface="+mn-cs"/>
            </a:rPr>
            <a:t>考生交卷</a:t>
          </a:r>
        </a:p>
      </dsp:txBody>
      <dsp:txXfrm>
        <a:off x="4728472" y="431031"/>
        <a:ext cx="527931" cy="6072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14</Pages>
  <Words>699</Words>
  <Characters>3985</Characters>
  <Application>Microsoft Office Word</Application>
  <DocSecurity>0</DocSecurity>
  <Lines>33</Lines>
  <Paragraphs>9</Paragraphs>
  <ScaleCrop>false</ScaleCrop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MK4428</dc:creator>
  <cp:keywords/>
  <dc:description/>
  <cp:lastModifiedBy>MK4428</cp:lastModifiedBy>
  <cp:revision>1</cp:revision>
  <dcterms:created xsi:type="dcterms:W3CDTF">2023-10-20T03:09:00Z</dcterms:created>
  <dcterms:modified xsi:type="dcterms:W3CDTF">2023-10-20T04:17:00Z</dcterms:modified>
</cp:coreProperties>
</file>